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1B" w:rsidRPr="00D92FFE" w:rsidRDefault="00E3501B" w:rsidP="00E3501B">
      <w:pPr>
        <w:spacing w:after="120"/>
        <w:jc w:val="center"/>
        <w:rPr>
          <w:rFonts w:ascii="Calibri" w:hAnsi="Calibri"/>
          <w:b/>
          <w:sz w:val="28"/>
          <w:szCs w:val="22"/>
        </w:rPr>
      </w:pPr>
      <w:r w:rsidRPr="00D92FFE">
        <w:rPr>
          <w:rFonts w:ascii="Calibri" w:hAnsi="Calibri"/>
          <w:b/>
          <w:sz w:val="28"/>
          <w:szCs w:val="22"/>
        </w:rPr>
        <w:t>WYMAGANIA EDU</w:t>
      </w:r>
      <w:r>
        <w:rPr>
          <w:rFonts w:ascii="Calibri" w:hAnsi="Calibri"/>
          <w:b/>
          <w:sz w:val="28"/>
          <w:szCs w:val="22"/>
        </w:rPr>
        <w:t xml:space="preserve">KACYJNE NA POSZCZEGÓLNE OCENY </w:t>
      </w:r>
    </w:p>
    <w:p w:rsidR="00E3501B" w:rsidRPr="00D92FFE" w:rsidRDefault="00E3501B" w:rsidP="00E3501B">
      <w:pPr>
        <w:tabs>
          <w:tab w:val="center" w:pos="7002"/>
          <w:tab w:val="left" w:pos="9329"/>
        </w:tabs>
        <w:rPr>
          <w:rFonts w:ascii="Calibri" w:hAnsi="Calibri"/>
          <w:b/>
          <w:sz w:val="28"/>
          <w:szCs w:val="22"/>
        </w:rPr>
      </w:pPr>
      <w:r w:rsidRPr="00D92FFE">
        <w:rPr>
          <w:rFonts w:ascii="Calibri" w:hAnsi="Calibri"/>
          <w:b/>
          <w:sz w:val="28"/>
          <w:szCs w:val="22"/>
        </w:rPr>
        <w:tab/>
        <w:t>KLASA V</w:t>
      </w:r>
      <w:r>
        <w:rPr>
          <w:rFonts w:ascii="Calibri" w:hAnsi="Calibri"/>
          <w:b/>
          <w:sz w:val="28"/>
          <w:szCs w:val="22"/>
        </w:rPr>
        <w:t>I</w:t>
      </w:r>
      <w:r w:rsidRPr="00D92FFE">
        <w:rPr>
          <w:rFonts w:ascii="Calibri" w:hAnsi="Calibri"/>
          <w:b/>
          <w:sz w:val="28"/>
          <w:szCs w:val="22"/>
        </w:rPr>
        <w:t xml:space="preserve"> SZKOŁY PODSTAWOWEJ</w:t>
      </w:r>
      <w:r w:rsidRPr="00D92FFE">
        <w:rPr>
          <w:rFonts w:ascii="Calibri" w:hAnsi="Calibri"/>
          <w:b/>
          <w:sz w:val="28"/>
          <w:szCs w:val="22"/>
        </w:rPr>
        <w:tab/>
      </w:r>
    </w:p>
    <w:p w:rsidR="00E3501B" w:rsidRPr="00D92FFE" w:rsidRDefault="00E3501B" w:rsidP="00E3501B">
      <w:pPr>
        <w:jc w:val="both"/>
        <w:rPr>
          <w:rFonts w:ascii="Cambria" w:hAnsi="Cambria"/>
          <w:sz w:val="22"/>
          <w:szCs w:val="22"/>
        </w:rPr>
      </w:pPr>
    </w:p>
    <w:p w:rsidR="00E3501B" w:rsidRDefault="00E3501B" w:rsidP="00E3501B">
      <w:pPr>
        <w:spacing w:after="160" w:line="276" w:lineRule="auto"/>
        <w:jc w:val="both"/>
        <w:rPr>
          <w:rFonts w:ascii="Cambria" w:hAnsi="Cambria"/>
          <w:sz w:val="22"/>
          <w:szCs w:val="22"/>
        </w:rPr>
      </w:pPr>
      <w:r w:rsidRPr="00D92FFE">
        <w:rPr>
          <w:rFonts w:ascii="Cambria" w:hAnsi="Cambria"/>
          <w:sz w:val="22"/>
          <w:szCs w:val="22"/>
        </w:rPr>
        <w:t xml:space="preserve">Poniższy zestaw wymagań edukacyjnych na poszczególne oceny uwzględnia planowane osiągnięcia ucznia w zakresie </w:t>
      </w:r>
      <w:r>
        <w:rPr>
          <w:rFonts w:ascii="Cambria" w:hAnsi="Cambria"/>
          <w:sz w:val="22"/>
          <w:szCs w:val="22"/>
        </w:rPr>
        <w:t>wiedzy i umiejętności zawarte w </w:t>
      </w:r>
      <w:r w:rsidRPr="00D92FFE">
        <w:rPr>
          <w:rFonts w:ascii="Cambria" w:hAnsi="Cambria"/>
          <w:sz w:val="22"/>
          <w:szCs w:val="22"/>
        </w:rPr>
        <w:t xml:space="preserve">rozkładzie materiału i planie wynikowym zintegrowanym z serią </w:t>
      </w:r>
      <w:r w:rsidRPr="00D92FFE">
        <w:rPr>
          <w:rFonts w:ascii="Cambria" w:hAnsi="Cambria"/>
          <w:b/>
          <w:i/>
          <w:sz w:val="22"/>
          <w:szCs w:val="22"/>
        </w:rPr>
        <w:t>Wehikuł czasu</w:t>
      </w:r>
      <w:r w:rsidRPr="00D92FFE">
        <w:rPr>
          <w:rFonts w:ascii="Cambria" w:hAnsi="Cambria"/>
          <w:sz w:val="22"/>
          <w:szCs w:val="22"/>
        </w:rPr>
        <w:t xml:space="preserve">. Kursywą oznaczono wymagania, które nauczyciel jest zobowiązany zrealizować. </w:t>
      </w:r>
      <w:r>
        <w:rPr>
          <w:rFonts w:ascii="Cambria" w:hAnsi="Cambria"/>
          <w:sz w:val="22"/>
          <w:szCs w:val="22"/>
        </w:rPr>
        <w:t xml:space="preserve">  </w:t>
      </w:r>
      <w:r w:rsidRPr="00D92FFE">
        <w:rPr>
          <w:rFonts w:ascii="Cambria" w:hAnsi="Cambria"/>
          <w:sz w:val="22"/>
          <w:szCs w:val="22"/>
        </w:rPr>
        <w:t>Gwiazdką * zaznaczo</w:t>
      </w:r>
      <w:r>
        <w:rPr>
          <w:rFonts w:ascii="Cambria" w:hAnsi="Cambria"/>
          <w:sz w:val="22"/>
          <w:szCs w:val="22"/>
        </w:rPr>
        <w:t xml:space="preserve">ne są tematy wykraczające poza </w:t>
      </w:r>
      <w:r w:rsidRPr="00C0452B">
        <w:rPr>
          <w:rFonts w:ascii="Cambria" w:hAnsi="Cambria"/>
          <w:i/>
          <w:sz w:val="22"/>
          <w:szCs w:val="22"/>
        </w:rPr>
        <w:t>Podstawę programową</w:t>
      </w:r>
      <w:r w:rsidRPr="00D92FFE">
        <w:rPr>
          <w:rFonts w:ascii="Cambria" w:hAnsi="Cambria"/>
          <w:sz w:val="22"/>
          <w:szCs w:val="22"/>
        </w:rPr>
        <w:t xml:space="preserve">. </w:t>
      </w:r>
    </w:p>
    <w:p w:rsidR="00E3501B" w:rsidRPr="00D92FFE" w:rsidRDefault="00E3501B" w:rsidP="00E3501B">
      <w:pPr>
        <w:jc w:val="both"/>
        <w:rPr>
          <w:rFonts w:ascii="Cambria" w:hAnsi="Cambria"/>
          <w:sz w:val="22"/>
          <w:szCs w:val="22"/>
        </w:rPr>
      </w:pPr>
    </w:p>
    <w:tbl>
      <w:tblPr>
        <w:tblpPr w:leftFromText="141" w:rightFromText="141" w:bottomFromText="200" w:vertAnchor="text" w:horzAnchor="margin" w:tblpY="26"/>
        <w:tblW w:w="14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13"/>
        <w:gridCol w:w="2977"/>
        <w:gridCol w:w="2835"/>
        <w:gridCol w:w="2410"/>
        <w:gridCol w:w="2268"/>
        <w:gridCol w:w="2277"/>
      </w:tblGrid>
      <w:tr w:rsidR="00E3501B" w:rsidRPr="00D92FFE" w:rsidTr="00715EB4">
        <w:trPr>
          <w:cantSplit/>
          <w:trHeight w:val="475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01B" w:rsidRPr="00521C05" w:rsidRDefault="00E3501B" w:rsidP="00715EB4">
            <w:pPr>
              <w:jc w:val="center"/>
              <w:rPr>
                <w:rFonts w:ascii="Cambria" w:hAnsi="Cambria"/>
                <w:bCs/>
                <w:sz w:val="21"/>
                <w:szCs w:val="21"/>
              </w:rPr>
            </w:pPr>
            <w:r w:rsidRPr="00521C05">
              <w:rPr>
                <w:rFonts w:ascii="Cambria" w:hAnsi="Cambria"/>
                <w:bCs/>
                <w:sz w:val="21"/>
                <w:szCs w:val="21"/>
              </w:rPr>
              <w:t>TEMAT LEKCJI</w:t>
            </w:r>
          </w:p>
        </w:tc>
        <w:tc>
          <w:tcPr>
            <w:tcW w:w="127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01B" w:rsidRPr="00521C05" w:rsidRDefault="00E3501B" w:rsidP="00715EB4">
            <w:pPr>
              <w:jc w:val="center"/>
              <w:rPr>
                <w:rFonts w:ascii="Cambria" w:hAnsi="Cambria"/>
                <w:bCs/>
                <w:sz w:val="21"/>
                <w:szCs w:val="21"/>
              </w:rPr>
            </w:pPr>
            <w:r w:rsidRPr="00521C05">
              <w:rPr>
                <w:rFonts w:ascii="Cambria" w:hAnsi="Cambria"/>
                <w:bCs/>
                <w:sz w:val="21"/>
                <w:szCs w:val="21"/>
              </w:rPr>
              <w:t>WYMAGANIA EDUKACYJNE NA POSZCZEGÓLNE OCENY</w:t>
            </w:r>
          </w:p>
        </w:tc>
      </w:tr>
      <w:tr w:rsidR="00E3501B" w:rsidRPr="00D92FFE" w:rsidTr="00715EB4">
        <w:trPr>
          <w:cantSplit/>
          <w:trHeight w:val="411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01B" w:rsidRPr="00D92FFE" w:rsidRDefault="00E3501B" w:rsidP="00715EB4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01B" w:rsidRDefault="00E3501B" w:rsidP="00715EB4">
            <w:pPr>
              <w:spacing w:before="40"/>
              <w:jc w:val="center"/>
              <w:rPr>
                <w:rFonts w:ascii="Cambria" w:hAnsi="Cambria"/>
                <w:bCs/>
                <w:sz w:val="20"/>
                <w:szCs w:val="22"/>
              </w:rPr>
            </w:pPr>
            <w:r>
              <w:rPr>
                <w:rFonts w:ascii="Cambria" w:hAnsi="Cambria"/>
                <w:bCs/>
                <w:sz w:val="20"/>
                <w:szCs w:val="22"/>
              </w:rPr>
              <w:t>POZIOM</w:t>
            </w:r>
          </w:p>
          <w:p w:rsidR="00E3501B" w:rsidRPr="00DE41C9" w:rsidRDefault="00E3501B" w:rsidP="00715EB4">
            <w:pPr>
              <w:jc w:val="center"/>
              <w:rPr>
                <w:rFonts w:ascii="Cambria" w:hAnsi="Cambria"/>
                <w:bCs/>
                <w:sz w:val="20"/>
                <w:szCs w:val="22"/>
              </w:rPr>
            </w:pPr>
            <w:r w:rsidRPr="00DE41C9">
              <w:rPr>
                <w:rFonts w:ascii="Cambria" w:hAnsi="Cambria"/>
                <w:bCs/>
                <w:sz w:val="20"/>
                <w:szCs w:val="22"/>
              </w:rPr>
              <w:t xml:space="preserve">KONIECZNY – </w:t>
            </w:r>
          </w:p>
          <w:p w:rsidR="00E3501B" w:rsidRPr="00D92FFE" w:rsidRDefault="00E3501B" w:rsidP="00715EB4">
            <w:pPr>
              <w:spacing w:after="4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DE41C9">
              <w:rPr>
                <w:rFonts w:ascii="Cambria" w:hAnsi="Cambria"/>
                <w:bCs/>
                <w:sz w:val="20"/>
                <w:szCs w:val="22"/>
              </w:rPr>
              <w:t>OCENA DOPUSZCZAJĄCA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01B" w:rsidRDefault="00E3501B" w:rsidP="00715EB4">
            <w:pPr>
              <w:spacing w:before="40"/>
              <w:jc w:val="center"/>
              <w:rPr>
                <w:rFonts w:ascii="Cambria" w:hAnsi="Cambria"/>
                <w:bCs/>
                <w:sz w:val="20"/>
                <w:szCs w:val="22"/>
              </w:rPr>
            </w:pPr>
            <w:r w:rsidRPr="00DE41C9">
              <w:rPr>
                <w:rFonts w:ascii="Cambria" w:hAnsi="Cambria"/>
                <w:bCs/>
                <w:sz w:val="20"/>
                <w:szCs w:val="22"/>
              </w:rPr>
              <w:t xml:space="preserve">POZIOM </w:t>
            </w:r>
          </w:p>
          <w:p w:rsidR="00E3501B" w:rsidRDefault="00E3501B" w:rsidP="00715EB4">
            <w:pPr>
              <w:jc w:val="center"/>
              <w:rPr>
                <w:rFonts w:ascii="Cambria" w:hAnsi="Cambria"/>
                <w:bCs/>
                <w:sz w:val="20"/>
                <w:szCs w:val="22"/>
              </w:rPr>
            </w:pPr>
            <w:r w:rsidRPr="00DE41C9">
              <w:rPr>
                <w:rFonts w:ascii="Cambria" w:hAnsi="Cambria"/>
                <w:bCs/>
                <w:sz w:val="20"/>
                <w:szCs w:val="22"/>
              </w:rPr>
              <w:t>PODSTAWOWY –</w:t>
            </w:r>
          </w:p>
          <w:p w:rsidR="00E3501B" w:rsidRPr="00DE41C9" w:rsidRDefault="00E3501B" w:rsidP="00715EB4">
            <w:pPr>
              <w:spacing w:after="40"/>
              <w:jc w:val="center"/>
              <w:rPr>
                <w:rFonts w:ascii="Cambria" w:hAnsi="Cambria"/>
                <w:bCs/>
                <w:sz w:val="20"/>
                <w:szCs w:val="22"/>
              </w:rPr>
            </w:pPr>
            <w:r w:rsidRPr="00DE41C9">
              <w:rPr>
                <w:rFonts w:ascii="Cambria" w:hAnsi="Cambria"/>
                <w:bCs/>
                <w:sz w:val="20"/>
                <w:szCs w:val="22"/>
              </w:rPr>
              <w:t>OCENA DOSTATECZNA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01B" w:rsidRDefault="00E3501B" w:rsidP="00715EB4">
            <w:pPr>
              <w:jc w:val="center"/>
              <w:rPr>
                <w:rFonts w:ascii="Cambria" w:hAnsi="Cambria"/>
                <w:bCs/>
                <w:sz w:val="20"/>
                <w:szCs w:val="22"/>
              </w:rPr>
            </w:pPr>
            <w:r w:rsidRPr="00DE41C9">
              <w:rPr>
                <w:rFonts w:ascii="Cambria" w:hAnsi="Cambria"/>
                <w:bCs/>
                <w:sz w:val="20"/>
                <w:szCs w:val="22"/>
              </w:rPr>
              <w:t xml:space="preserve">POZIOM </w:t>
            </w:r>
          </w:p>
          <w:p w:rsidR="00E3501B" w:rsidRDefault="00E3501B" w:rsidP="00715EB4">
            <w:pPr>
              <w:jc w:val="center"/>
              <w:rPr>
                <w:rFonts w:ascii="Cambria" w:hAnsi="Cambria"/>
                <w:bCs/>
                <w:sz w:val="20"/>
                <w:szCs w:val="22"/>
              </w:rPr>
            </w:pPr>
            <w:r>
              <w:rPr>
                <w:rFonts w:ascii="Cambria" w:hAnsi="Cambria"/>
                <w:bCs/>
                <w:sz w:val="20"/>
                <w:szCs w:val="22"/>
              </w:rPr>
              <w:t>ROZSZERZAJĄCY –</w:t>
            </w:r>
          </w:p>
          <w:p w:rsidR="00E3501B" w:rsidRPr="00DE41C9" w:rsidRDefault="00E3501B" w:rsidP="00715EB4">
            <w:pPr>
              <w:jc w:val="center"/>
              <w:rPr>
                <w:rFonts w:ascii="Cambria" w:hAnsi="Cambria"/>
                <w:bCs/>
                <w:sz w:val="20"/>
                <w:szCs w:val="22"/>
              </w:rPr>
            </w:pPr>
            <w:r w:rsidRPr="00DE41C9">
              <w:rPr>
                <w:rFonts w:ascii="Cambria" w:hAnsi="Cambria"/>
                <w:bCs/>
                <w:sz w:val="20"/>
                <w:szCs w:val="22"/>
              </w:rPr>
              <w:t>OCENA DOBRA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01B" w:rsidRDefault="00E3501B" w:rsidP="00715EB4">
            <w:pPr>
              <w:jc w:val="center"/>
              <w:rPr>
                <w:rFonts w:ascii="Cambria" w:hAnsi="Cambria"/>
                <w:bCs/>
                <w:sz w:val="20"/>
                <w:szCs w:val="22"/>
              </w:rPr>
            </w:pPr>
            <w:r w:rsidRPr="00DE41C9">
              <w:rPr>
                <w:rFonts w:ascii="Cambria" w:hAnsi="Cambria"/>
                <w:bCs/>
                <w:sz w:val="20"/>
                <w:szCs w:val="22"/>
              </w:rPr>
              <w:t xml:space="preserve">POZIOM </w:t>
            </w:r>
          </w:p>
          <w:p w:rsidR="00E3501B" w:rsidRPr="00DE41C9" w:rsidRDefault="00E3501B" w:rsidP="00715EB4">
            <w:pPr>
              <w:jc w:val="center"/>
              <w:rPr>
                <w:rFonts w:ascii="Cambria" w:hAnsi="Cambria"/>
                <w:bCs/>
                <w:sz w:val="20"/>
                <w:szCs w:val="22"/>
              </w:rPr>
            </w:pPr>
            <w:r w:rsidRPr="00DE41C9">
              <w:rPr>
                <w:rFonts w:ascii="Cambria" w:hAnsi="Cambria"/>
                <w:bCs/>
                <w:sz w:val="20"/>
                <w:szCs w:val="22"/>
              </w:rPr>
              <w:t xml:space="preserve">DOPEŁNIAJĄCY – </w:t>
            </w:r>
          </w:p>
          <w:p w:rsidR="00E3501B" w:rsidRPr="00DE41C9" w:rsidRDefault="00E3501B" w:rsidP="00715EB4">
            <w:pPr>
              <w:jc w:val="center"/>
              <w:rPr>
                <w:rFonts w:ascii="Cambria" w:hAnsi="Cambria"/>
                <w:bCs/>
                <w:sz w:val="20"/>
                <w:szCs w:val="22"/>
              </w:rPr>
            </w:pPr>
            <w:r w:rsidRPr="00DE41C9">
              <w:rPr>
                <w:rFonts w:ascii="Cambria" w:hAnsi="Cambria"/>
                <w:bCs/>
                <w:sz w:val="20"/>
                <w:szCs w:val="22"/>
              </w:rPr>
              <w:t>OCENA BARDZO DOBRA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01B" w:rsidRPr="00DE41C9" w:rsidRDefault="00E3501B" w:rsidP="00715EB4">
            <w:pPr>
              <w:jc w:val="center"/>
              <w:rPr>
                <w:rFonts w:ascii="Cambria" w:hAnsi="Cambria"/>
                <w:bCs/>
                <w:sz w:val="20"/>
                <w:szCs w:val="22"/>
              </w:rPr>
            </w:pPr>
            <w:r w:rsidRPr="00DE41C9">
              <w:rPr>
                <w:rFonts w:ascii="Cambria" w:hAnsi="Cambria"/>
                <w:bCs/>
                <w:sz w:val="20"/>
                <w:szCs w:val="22"/>
              </w:rPr>
              <w:t>POZIOM WYKRACZAJĄCY – OCENA CELUJĄCA</w:t>
            </w: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D92FFE">
              <w:rPr>
                <w:rFonts w:ascii="Cambria" w:hAnsi="Cambria"/>
                <w:sz w:val="22"/>
                <w:szCs w:val="22"/>
              </w:rPr>
              <w:t xml:space="preserve">1. </w:t>
            </w:r>
            <w:r w:rsidRPr="00FB745C">
              <w:rPr>
                <w:rFonts w:ascii="Cambria" w:hAnsi="Cambria"/>
                <w:sz w:val="22"/>
                <w:szCs w:val="22"/>
              </w:rPr>
              <w:t>Jeszcze nie umarła…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datę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E4675B">
              <w:rPr>
                <w:rFonts w:ascii="Cambria" w:hAnsi="Cambria"/>
                <w:i/>
                <w:iCs/>
                <w:sz w:val="22"/>
                <w:szCs w:val="22"/>
              </w:rPr>
              <w:t>1797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E4675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4675B">
              <w:rPr>
                <w:rFonts w:ascii="Cambria" w:hAnsi="Cambria"/>
                <w:iCs/>
                <w:sz w:val="22"/>
                <w:szCs w:val="22"/>
              </w:rPr>
              <w:t xml:space="preserve">• postacie: </w:t>
            </w:r>
            <w:r w:rsidRPr="00E4675B">
              <w:rPr>
                <w:rFonts w:ascii="Cambria" w:hAnsi="Cambria"/>
                <w:i/>
                <w:iCs/>
                <w:sz w:val="22"/>
                <w:szCs w:val="22"/>
              </w:rPr>
              <w:t>Jana Henryka Dąbrowskiego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E4675B">
              <w:rPr>
                <w:rFonts w:ascii="Cambria" w:hAnsi="Cambria"/>
                <w:i/>
                <w:iCs/>
                <w:sz w:val="22"/>
                <w:szCs w:val="22"/>
              </w:rPr>
              <w:t>Józefa Wybickiego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pojęcie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E4675B">
              <w:rPr>
                <w:rFonts w:ascii="Cambria" w:hAnsi="Cambria"/>
                <w:i/>
                <w:iCs/>
                <w:sz w:val="22"/>
                <w:szCs w:val="22"/>
              </w:rPr>
              <w:t>emigracja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4675B">
              <w:rPr>
                <w:rFonts w:ascii="Cambria" w:hAnsi="Cambria"/>
                <w:i/>
                <w:iCs/>
                <w:sz w:val="22"/>
                <w:szCs w:val="22"/>
              </w:rPr>
              <w:t>wymienić i wytłumaczyć znaczenie najważniejszych symboli państwowych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>dat</w:t>
            </w:r>
            <w:r>
              <w:rPr>
                <w:rFonts w:ascii="Cambria" w:hAnsi="Cambria"/>
                <w:iCs/>
                <w:sz w:val="22"/>
                <w:szCs w:val="22"/>
              </w:rPr>
              <w:t>ę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>: 1807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4675B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postać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>: Napoleona Bonaparte,</w:t>
            </w:r>
          </w:p>
          <w:p w:rsidR="00E3501B" w:rsidRPr="00E4675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4675B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E4675B">
              <w:rPr>
                <w:rFonts w:ascii="Cambria" w:hAnsi="Cambria"/>
                <w:i/>
                <w:sz w:val="20"/>
                <w:szCs w:val="22"/>
                <w:lang w:eastAsia="ar-SA"/>
              </w:rPr>
              <w:t xml:space="preserve"> </w:t>
            </w:r>
            <w:r w:rsidRPr="00E4675B">
              <w:rPr>
                <w:rFonts w:ascii="Cambria" w:hAnsi="Cambria"/>
                <w:i/>
                <w:iCs/>
                <w:sz w:val="22"/>
                <w:szCs w:val="22"/>
              </w:rPr>
              <w:t>okoliczności powstania polskiego hymnu państwowego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E4675B">
              <w:rPr>
                <w:rFonts w:ascii="Cambria" w:hAnsi="Cambria"/>
                <w:i/>
                <w:iCs/>
                <w:sz w:val="22"/>
                <w:szCs w:val="22"/>
              </w:rPr>
              <w:t>Deklaracja praw człowieka i obywatela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>, Legiony Polskie we Włoszech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 xml:space="preserve">wyjaśnić, co głosiła </w:t>
            </w:r>
            <w:r w:rsidRPr="00E4675B">
              <w:rPr>
                <w:rFonts w:ascii="Cambria" w:hAnsi="Cambria"/>
                <w:i/>
                <w:iCs/>
                <w:sz w:val="22"/>
                <w:szCs w:val="22"/>
              </w:rPr>
              <w:t>Deklaracja praw człowieka i obywatela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4675B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>przedstawić okoliczności powstania Legionów Polskich we Włoszech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datę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>: 1789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 xml:space="preserve"> pojęcia: rewolucja francuska, rewolucja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>wymienić przyczyny rewolucji francuskiej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4675B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>omówić losy Legionów Polskich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4675B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>opisać skutki wyprawy Napoleona przeciw Rosji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>dat</w:t>
            </w:r>
            <w:r>
              <w:rPr>
                <w:rFonts w:ascii="Cambria" w:hAnsi="Cambria"/>
                <w:iCs/>
                <w:sz w:val="22"/>
                <w:szCs w:val="22"/>
              </w:rPr>
              <w:t>ę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>
              <w:rPr>
                <w:rFonts w:ascii="Cambria" w:hAnsi="Cambria"/>
                <w:iCs/>
                <w:sz w:val="22"/>
                <w:szCs w:val="22"/>
              </w:rPr>
              <w:t>1803–1815.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pojęcie</w:t>
            </w:r>
            <w:r w:rsidRPr="00E4675B">
              <w:rPr>
                <w:rFonts w:ascii="Cambria" w:hAnsi="Cambria"/>
                <w:iCs/>
                <w:sz w:val="22"/>
                <w:szCs w:val="22"/>
              </w:rPr>
              <w:t>: wojny napoleońskie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wyjaśnić, jak doszło do powstania Księstwa Warszawskiego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77223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277223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dokonać charakterystyki Księstwa Warszawskiego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daty: 1804, 1812, 1813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ocenić postawę Napoleona wobec Polaków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lastRenderedPageBreak/>
              <w:t xml:space="preserve">2. </w:t>
            </w:r>
            <w:r w:rsidRPr="00FB745C">
              <w:rPr>
                <w:rFonts w:ascii="Cambria" w:hAnsi="Cambria"/>
                <w:sz w:val="22"/>
                <w:szCs w:val="22"/>
              </w:rPr>
              <w:t>Pod berłem cara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27722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postać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277223">
              <w:rPr>
                <w:rFonts w:ascii="Cambria" w:hAnsi="Cambria"/>
                <w:i/>
                <w:iCs/>
                <w:sz w:val="22"/>
                <w:szCs w:val="22"/>
              </w:rPr>
              <w:t>Fryderyka Chopina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27722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277223">
              <w:rPr>
                <w:rFonts w:ascii="Cambria" w:hAnsi="Cambria"/>
                <w:i/>
                <w:iCs/>
                <w:sz w:val="22"/>
                <w:szCs w:val="22"/>
              </w:rPr>
              <w:t>konstytucja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77223">
              <w:rPr>
                <w:rFonts w:ascii="Cambria" w:hAnsi="Cambria"/>
                <w:i/>
                <w:iCs/>
                <w:sz w:val="22"/>
                <w:szCs w:val="22"/>
              </w:rPr>
              <w:t>przedstawić dokonania Fryderyka Chopina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27722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77223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277223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277223">
              <w:rPr>
                <w:rFonts w:ascii="Cambria" w:hAnsi="Cambria"/>
                <w:i/>
                <w:iCs/>
                <w:sz w:val="22"/>
                <w:szCs w:val="22"/>
              </w:rPr>
              <w:t>zebrać z różnych źródeł informacje o zasługach dla kultury polskiej: Fryderyka Chopina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postać: Aleksandra I.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wymienić rozrywki mieszkańców Warszawy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• datę: 1815,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AB7D67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postać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: wielkiego księcia Konstantego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277223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główne postanowienia konstytucji Królestwa Polskiego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pojęcie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: kongres wiedeński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wymienić decyzję kongresu wiedeńskiego w sprawie Księstwa Warszawskiego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opisać wygląd Warszawy w czasach Fryderyka Chopina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przedstawić warunki cywilizacyjne panujące w Warszawie w pierwszej połowie XIX w.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scharakteryzować politykę cara Aleksandra I wobec Polaków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352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041BBF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041BBF">
              <w:rPr>
                <w:rFonts w:ascii="Cambria" w:hAnsi="Cambria"/>
                <w:sz w:val="22"/>
                <w:szCs w:val="22"/>
              </w:rPr>
              <w:t>3. Powstanie listopadowe</w:t>
            </w:r>
          </w:p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27722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 xml:space="preserve">daty: </w:t>
            </w:r>
            <w:r w:rsidRPr="00277223">
              <w:rPr>
                <w:rFonts w:ascii="Cambria" w:hAnsi="Cambria"/>
                <w:i/>
                <w:iCs/>
                <w:sz w:val="22"/>
                <w:szCs w:val="22"/>
              </w:rPr>
              <w:t>29 XI 1830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277223">
              <w:rPr>
                <w:rFonts w:ascii="Cambria" w:hAnsi="Cambria"/>
                <w:i/>
                <w:iCs/>
                <w:sz w:val="22"/>
                <w:szCs w:val="22"/>
              </w:rPr>
              <w:t>1830–1831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27722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pojęcia:</w:t>
            </w: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277223">
              <w:rPr>
                <w:rFonts w:ascii="Cambria" w:hAnsi="Cambria"/>
                <w:i/>
                <w:iCs/>
                <w:sz w:val="22"/>
                <w:szCs w:val="22"/>
              </w:rPr>
              <w:t>sprzysiężenie podchorążych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277223">
              <w:rPr>
                <w:rFonts w:ascii="Cambria" w:hAnsi="Cambria"/>
                <w:i/>
                <w:iCs/>
                <w:sz w:val="22"/>
                <w:szCs w:val="22"/>
              </w:rPr>
              <w:t>zesłanie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77223">
              <w:rPr>
                <w:rFonts w:ascii="Cambria" w:hAnsi="Cambria"/>
                <w:i/>
                <w:iCs/>
                <w:sz w:val="22"/>
                <w:szCs w:val="22"/>
              </w:rPr>
              <w:t>umiejscowić w czasie powstanie listopadowe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77223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277223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277223">
              <w:rPr>
                <w:rFonts w:ascii="Cambria" w:hAnsi="Cambria"/>
                <w:i/>
                <w:iCs/>
                <w:sz w:val="22"/>
                <w:szCs w:val="22"/>
              </w:rPr>
              <w:t>wymienić cele walki powstańców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77223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</w:t>
            </w:r>
            <w:r w:rsidRPr="00277223">
              <w:rPr>
                <w:rFonts w:ascii="Cambria" w:hAnsi="Cambria"/>
                <w:i/>
                <w:iCs/>
                <w:sz w:val="22"/>
                <w:szCs w:val="22"/>
              </w:rPr>
              <w:t>wymienić przykłady represji zastosowanych wobec społeczeństwa po przegranym powstaniu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77223">
              <w:rPr>
                <w:rFonts w:ascii="Cambria" w:hAnsi="Cambria"/>
                <w:iCs/>
                <w:sz w:val="22"/>
                <w:szCs w:val="22"/>
              </w:rPr>
              <w:t>postać: Mikołaja 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pojęcia: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 xml:space="preserve"> ziemie zabrane,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</w:t>
            </w:r>
            <w:r w:rsidRPr="00277223">
              <w:rPr>
                <w:rFonts w:ascii="Cambria" w:hAnsi="Cambria"/>
                <w:i/>
                <w:iCs/>
                <w:sz w:val="22"/>
                <w:szCs w:val="22"/>
              </w:rPr>
              <w:t>tajne związki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wskazać na mapie miejsca najważniejszych bitew stoczonych podczas powstania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pojęcia:</w:t>
            </w:r>
            <w:r w:rsidRPr="00845465">
              <w:rPr>
                <w:rFonts w:ascii="Cambria" w:hAnsi="Cambria"/>
                <w:i/>
                <w:iCs/>
                <w:sz w:val="22"/>
                <w:szCs w:val="22"/>
              </w:rPr>
              <w:t xml:space="preserve"> 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spiskowiec, noc listopadowa, Arsenał, Syberia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AB7D67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• przedstawić sytuację panującą w Królestwie Polskim po 1815 r.,</w:t>
            </w:r>
          </w:p>
          <w:p w:rsidR="00E3501B" w:rsidRPr="00845465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845465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845465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opisać przebieg nocy listopadowej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dlaczego powstanie listopadowe zakończyło się klęską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omówić przebieg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 xml:space="preserve"> powstania listopadowego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1162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041BBF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FB745C">
              <w:rPr>
                <w:rFonts w:ascii="Cambria" w:hAnsi="Cambria"/>
                <w:sz w:val="22"/>
                <w:szCs w:val="22"/>
              </w:rPr>
              <w:lastRenderedPageBreak/>
              <w:t>4. W kraju i na emigracji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postać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845465">
              <w:rPr>
                <w:rFonts w:ascii="Cambria" w:hAnsi="Cambria"/>
                <w:i/>
                <w:iCs/>
                <w:sz w:val="22"/>
                <w:szCs w:val="22"/>
              </w:rPr>
              <w:t>Adama Mickiewicza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84546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845465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845465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845465">
              <w:rPr>
                <w:rFonts w:ascii="Cambria" w:hAnsi="Cambria"/>
                <w:i/>
                <w:iCs/>
                <w:sz w:val="22"/>
                <w:szCs w:val="22"/>
              </w:rPr>
              <w:t>najważniejsze dzieła Adama Mickiewicza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: wieszcz narodowy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Wielka Emigracja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845465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</w:t>
            </w:r>
            <w:r w:rsidRPr="00845465">
              <w:rPr>
                <w:rFonts w:ascii="Cambria" w:hAnsi="Cambria"/>
                <w:i/>
                <w:iCs/>
                <w:sz w:val="22"/>
                <w:szCs w:val="22"/>
              </w:rPr>
              <w:t>rozróżniać emigrację polityczną i zarobkową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postać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: księcia Adama Czartoryskiego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omówić sytuację uczestników powstania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główne założenia romantyzmu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: romantyzm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okoliczności narodzin romantyzmu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45465">
              <w:rPr>
                <w:rFonts w:ascii="Cambria" w:hAnsi="Cambria"/>
                <w:i/>
                <w:iCs/>
                <w:sz w:val="22"/>
                <w:szCs w:val="22"/>
              </w:rPr>
              <w:t>wskazać na mapie państwa, które przyjęły najwięcej emigrantów z ziem polskich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45465">
              <w:rPr>
                <w:rFonts w:ascii="Cambria" w:hAnsi="Cambria"/>
                <w:i/>
                <w:iCs/>
                <w:sz w:val="22"/>
                <w:szCs w:val="22"/>
              </w:rPr>
              <w:t>zebrać z różnych źródeł informacje o zasługach dla kultury polskiej: Fryderyka Chopina, Adama Mickiewicza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845465">
              <w:rPr>
                <w:rFonts w:ascii="Cambria" w:hAnsi="Cambria"/>
                <w:iCs/>
                <w:sz w:val="22"/>
                <w:szCs w:val="22"/>
              </w:rPr>
              <w:t>listopadowego po jego klęsce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45465">
              <w:rPr>
                <w:rFonts w:ascii="Cambria" w:hAnsi="Cambria"/>
                <w:iCs/>
                <w:sz w:val="22"/>
                <w:szCs w:val="22"/>
              </w:rPr>
              <w:t>opisać działalność Wielkiej Emigracji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402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FB745C">
              <w:rPr>
                <w:rFonts w:ascii="Cambria" w:hAnsi="Cambria"/>
                <w:sz w:val="22"/>
                <w:szCs w:val="22"/>
              </w:rPr>
              <w:t>5. Powstanie styczniowe, rusyfikacja i germanizacja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daty: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22/23 I 1863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1863–1864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49092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90928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490928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Cambria" w:hAnsi="Cambria"/>
                <w:iCs/>
                <w:sz w:val="22"/>
                <w:szCs w:val="22"/>
              </w:rPr>
              <w:t>postać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Marii Skłodowskiej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49092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represje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rusyfikacja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germanizacja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umiejscowić w czasie powstanie styczniowe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90928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490928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wymienić cele walki powstańców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90928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490928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wymienić przykłady represji zastosowanych wobec społeczeństwa po przegranym powstaniu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omówić, na wybranym przykładzie, walkę o język polski w nauczaniu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490928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wymienić przejawy rusyfikacji i germanizacji Polaków, podejmowanej przez zaborców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49092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20F76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490928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490928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>wskazać na mapie zasięg powstania styczniowego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datę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>: 1871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490928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Cambria" w:hAnsi="Cambria"/>
                <w:iCs/>
                <w:sz w:val="22"/>
                <w:szCs w:val="22"/>
              </w:rPr>
              <w:t>postać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>: Romualda Traugutta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>na czym polegała specyfika powstania styczniowego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490928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>opisać przebieg powstania styczniowego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>pojęcia: garnizon, Rząd Narodowy, tajne państwo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>przedstawić sytuację w Królestwie Polskim po 1855 r.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20F76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>przedstawić funkcjonowanie tajnego państwa w czasie powstania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19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FB745C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FB745C">
              <w:rPr>
                <w:rFonts w:ascii="Cambria" w:hAnsi="Cambria"/>
                <w:sz w:val="22"/>
                <w:szCs w:val="22"/>
              </w:rPr>
              <w:lastRenderedPageBreak/>
              <w:t>6. „Dla pokrzepienia serc”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49092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postacie: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Stanisława Moniuszki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Marii Skłodowskiej-Curie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Jana Matejki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Heleny Modrzejewskiej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Henryka Sienkiewicza, Stanisława Wyspiańskiego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49092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muzyka narodowa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malarstwo historyczne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prze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dstawić najważniejsze dokonania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 xml:space="preserve"> Stanisława Moniuszki, Marii Skłodowskiej-Curie, Jana Matejki, Heleny Modrzejewskiej, Henryka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pojęcie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>
              <w:rPr>
                <w:rFonts w:ascii="Cambria" w:hAnsi="Cambria"/>
                <w:iCs/>
                <w:sz w:val="22"/>
                <w:szCs w:val="22"/>
              </w:rPr>
              <w:t>promieniotwórczość.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320F76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zebrać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 xml:space="preserve"> z różnych źródeł informacje o zasługach dla rozwoju kultury polskiej: Jana Matejki, Stanisława Moniuszki, Henryka Sienkiewicza, Stanisława Wyspiańskiego, Marii Skłodowskiej-Curie, Heleny Modrzejewskiej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>: Galicja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490928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</w:t>
            </w: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znaczenie sformułowania „dla pokrzepienia serc”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wyjaśnić, w czym przejawiała się patriotyczna postawa twórców kultury polskiej w XIX w</w:t>
            </w:r>
            <w:r w:rsidRPr="00490928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90928">
              <w:rPr>
                <w:rFonts w:ascii="Cambria" w:hAnsi="Cambria"/>
                <w:i/>
                <w:iCs/>
                <w:sz w:val="22"/>
                <w:szCs w:val="22"/>
              </w:rPr>
              <w:t>Sienkiewicza, Stanisława Wyspiańskiego.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FB745C">
              <w:rPr>
                <w:rFonts w:ascii="Cambria" w:hAnsi="Cambria"/>
                <w:sz w:val="22"/>
                <w:szCs w:val="22"/>
              </w:rPr>
              <w:lastRenderedPageBreak/>
              <w:t>Jak przywrócić niepodległość? – lekcja powtórzeniowa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daty, postacie i wydarzenia związane z tematyką działu O wolną Polskę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20F76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C3746D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najważniejsze dzieła wybitnych twórców kultury polskiej XIX w.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320F76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pojęcia związane z tematyką działu O wolną Polskę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lokalizować w czasie</w:t>
            </w:r>
            <w:r w:rsidRPr="00320F76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powstanie listopadowe i styczniowe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20F76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20F76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wymienić przyczyny i omówić skutki polskich powstań narodowych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20F76">
              <w:rPr>
                <w:rFonts w:ascii="Cambria" w:hAnsi="Cambria"/>
                <w:i/>
                <w:sz w:val="20"/>
                <w:szCs w:val="22"/>
                <w:lang w:eastAsia="ar-SA"/>
              </w:rPr>
              <w:t xml:space="preserve">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lokalizować w przestrzeni powstanie listopadowe i styczniowe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20F76">
              <w:rPr>
                <w:rFonts w:ascii="Cambria" w:hAnsi="Cambria"/>
                <w:i/>
                <w:sz w:val="20"/>
                <w:szCs w:val="22"/>
                <w:lang w:eastAsia="ar-SA"/>
              </w:rPr>
              <w:t xml:space="preserve">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wymienić przejawy polityki rusyfikacji i germanizacji prowadzonej przez państwa zaborcze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20F76">
              <w:rPr>
                <w:rFonts w:ascii="Cambria" w:hAnsi="Cambria"/>
                <w:i/>
                <w:sz w:val="20"/>
                <w:szCs w:val="22"/>
                <w:lang w:eastAsia="ar-SA"/>
              </w:rPr>
              <w:t xml:space="preserve">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przedstawić zasługi dla rozwoju kultury polskiej Fryderyka Chopina, Adama Mickiewicza, Marii Skłodowskiej-Curie, Stanisława Moniuszki, Jana Matejki, Heleny Modrzejewskiej,</w:t>
            </w:r>
            <w:r w:rsidRPr="00320F76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Henryka Sienkiewicza, Stanisława Wyspiańskiego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scharakteryzować sytuację panującą na ziemiach polskich w XIX w.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20F76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omówić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 xml:space="preserve"> przebieg powstań narodowych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20F76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omówić metody walki Polaków z rusyfikacją i germanizacją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okoliczności powstania Księstwa Warszawskiego i Królestwa Polskiego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320F76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0F76">
              <w:rPr>
                <w:rFonts w:ascii="Cambria" w:hAnsi="Cambria"/>
                <w:i/>
                <w:iCs/>
                <w:sz w:val="22"/>
                <w:szCs w:val="22"/>
              </w:rPr>
              <w:t>opisać działalność Wielkiej Emigracji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FB745C">
              <w:rPr>
                <w:rFonts w:ascii="Cambria" w:hAnsi="Cambria"/>
                <w:sz w:val="22"/>
                <w:szCs w:val="22"/>
              </w:rPr>
              <w:t>7. Wynalazki XIX wieku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987C57">
              <w:rPr>
                <w:rFonts w:ascii="Cambria" w:hAnsi="Cambria"/>
                <w:iCs/>
                <w:sz w:val="22"/>
                <w:szCs w:val="22"/>
              </w:rPr>
              <w:t>posta</w:t>
            </w:r>
            <w:r>
              <w:rPr>
                <w:rFonts w:ascii="Cambria" w:hAnsi="Cambria"/>
                <w:iCs/>
                <w:sz w:val="22"/>
                <w:szCs w:val="22"/>
              </w:rPr>
              <w:t>ć</w:t>
            </w:r>
            <w:r w:rsidRPr="00987C57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987C57">
              <w:rPr>
                <w:rFonts w:ascii="Cambria" w:hAnsi="Cambria"/>
                <w:i/>
                <w:iCs/>
                <w:sz w:val="22"/>
                <w:szCs w:val="22"/>
              </w:rPr>
              <w:t>Jamesa Watta</w:t>
            </w:r>
            <w:r w:rsidRPr="00987C57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987C57">
              <w:rPr>
                <w:rFonts w:ascii="Cambria" w:hAnsi="Cambria"/>
                <w:i/>
                <w:iCs/>
                <w:sz w:val="22"/>
                <w:szCs w:val="22"/>
              </w:rPr>
              <w:t>• czas trwania rewolucji przemysłowej</w:t>
            </w:r>
            <w:r w:rsidRPr="00987C57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987C57">
              <w:rPr>
                <w:rFonts w:ascii="Cambria" w:hAnsi="Cambria"/>
                <w:i/>
                <w:iCs/>
                <w:sz w:val="22"/>
                <w:szCs w:val="22"/>
              </w:rPr>
              <w:t>• najważniejsze wynalazki rewolucji przemysłowej</w:t>
            </w:r>
            <w:r w:rsidRPr="00987C5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987C57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987C57">
              <w:rPr>
                <w:rFonts w:ascii="Cambria" w:hAnsi="Cambria"/>
                <w:i/>
                <w:iCs/>
                <w:sz w:val="22"/>
                <w:szCs w:val="22"/>
              </w:rPr>
              <w:t xml:space="preserve">rewolucja </w:t>
            </w:r>
            <w:r w:rsidRPr="00731005">
              <w:rPr>
                <w:rFonts w:ascii="Cambria" w:hAnsi="Cambria"/>
                <w:i/>
                <w:iCs/>
                <w:sz w:val="22"/>
                <w:szCs w:val="22"/>
              </w:rPr>
              <w:t>przemysłowa</w:t>
            </w:r>
            <w:r w:rsidRPr="00731005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9B5085">
              <w:rPr>
                <w:rFonts w:ascii="Cambria" w:hAnsi="Cambria"/>
                <w:i/>
                <w:iCs/>
                <w:sz w:val="22"/>
                <w:szCs w:val="22"/>
              </w:rPr>
              <w:t>fabryka</w:t>
            </w:r>
            <w:r w:rsidRPr="0073100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987C57">
              <w:rPr>
                <w:rFonts w:ascii="Cambria" w:hAnsi="Cambria"/>
                <w:i/>
                <w:iCs/>
                <w:sz w:val="22"/>
                <w:szCs w:val="22"/>
              </w:rPr>
              <w:t>opowiedzieć o rozwoju uprzemysłowienia w XIX w., używając pojęć: maszyna parowa, kolej żelazna, statek parowy, silnik elektryczny, telegraf, fabryka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daty: 1782, 1825</w:t>
            </w:r>
            <w:r w:rsidRPr="00987C57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3501B">
              <w:rPr>
                <w:rFonts w:ascii="Cambria" w:hAnsi="Cambria"/>
                <w:iCs/>
                <w:sz w:val="22"/>
                <w:szCs w:val="22"/>
              </w:rPr>
              <w:t>• postać: George`a Stephensona.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987C57">
              <w:rPr>
                <w:rFonts w:ascii="Cambria" w:hAnsi="Cambria"/>
                <w:i/>
                <w:iCs/>
                <w:sz w:val="22"/>
                <w:szCs w:val="22"/>
              </w:rPr>
              <w:t>związek przyczynowo-skutkowy między pojawieniem się maszyny parowej, a rozwojem przemysłu</w:t>
            </w:r>
            <w:r w:rsidRPr="00987C5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987C57">
              <w:rPr>
                <w:rFonts w:ascii="Cambria" w:hAnsi="Cambria"/>
                <w:i/>
                <w:iCs/>
                <w:sz w:val="22"/>
                <w:szCs w:val="22"/>
              </w:rPr>
              <w:t>podać przykłady zastosowania maszyny parowej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987C57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</w:t>
            </w:r>
            <w:r w:rsidRPr="00987C57">
              <w:rPr>
                <w:rFonts w:ascii="Cambria" w:hAnsi="Cambria"/>
                <w:i/>
                <w:iCs/>
                <w:sz w:val="22"/>
                <w:szCs w:val="22"/>
              </w:rPr>
              <w:t>przedstawić skutki rewolucji przemysłowej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987C57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>
              <w:rPr>
                <w:rFonts w:ascii="Cambria" w:hAnsi="Cambria"/>
                <w:iCs/>
                <w:sz w:val="22"/>
                <w:szCs w:val="22"/>
              </w:rPr>
              <w:t>przędzalnia, rafineria.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81991">
              <w:rPr>
                <w:rFonts w:ascii="Cambria" w:hAnsi="Cambria"/>
                <w:i/>
                <w:iCs/>
                <w:sz w:val="22"/>
                <w:szCs w:val="22"/>
              </w:rPr>
              <w:t>wyjaśnić, jak doszło do powstania kolei żelaznej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81991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381991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81991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81991">
              <w:rPr>
                <w:rFonts w:ascii="Cambria" w:hAnsi="Cambria"/>
                <w:i/>
                <w:iCs/>
                <w:sz w:val="22"/>
                <w:szCs w:val="22"/>
              </w:rPr>
              <w:t>wymienić zalety i wady zastosowania maszyny parowej jako siły napędowej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81991">
              <w:rPr>
                <w:rFonts w:ascii="Cambria" w:hAnsi="Cambria"/>
                <w:iCs/>
                <w:sz w:val="22"/>
                <w:szCs w:val="22"/>
              </w:rPr>
              <w:t>daty: 1807, 1876, 1879, 1885, 1906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81991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81991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381991">
              <w:rPr>
                <w:rFonts w:ascii="Cambria" w:hAnsi="Cambria"/>
                <w:iCs/>
                <w:sz w:val="22"/>
                <w:szCs w:val="22"/>
              </w:rPr>
              <w:t xml:space="preserve">postacie: Roberta </w:t>
            </w:r>
            <w:proofErr w:type="spellStart"/>
            <w:r w:rsidRPr="00381991">
              <w:rPr>
                <w:rFonts w:ascii="Cambria" w:hAnsi="Cambria"/>
                <w:iCs/>
                <w:sz w:val="22"/>
                <w:szCs w:val="22"/>
              </w:rPr>
              <w:t>Fultona</w:t>
            </w:r>
            <w:proofErr w:type="spellEnd"/>
            <w:r w:rsidRPr="00381991">
              <w:rPr>
                <w:rFonts w:ascii="Cambria" w:hAnsi="Cambria"/>
                <w:iCs/>
                <w:sz w:val="22"/>
                <w:szCs w:val="22"/>
              </w:rPr>
              <w:t>, Karla Benza, Thomasa Edisona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81991">
              <w:rPr>
                <w:rFonts w:ascii="Cambria" w:hAnsi="Cambria"/>
                <w:iCs/>
                <w:sz w:val="22"/>
                <w:szCs w:val="22"/>
              </w:rPr>
              <w:t>opisać wygląd maszyny parowej oraz pierwszych samochodów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81991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81991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81991">
              <w:rPr>
                <w:rFonts w:ascii="Cambria" w:hAnsi="Cambria"/>
                <w:i/>
                <w:iCs/>
                <w:sz w:val="22"/>
                <w:szCs w:val="22"/>
              </w:rPr>
              <w:t>wyjaśnić, jaki wpływ miały wynalazki XVIII i XIX w. na życie ludzi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D92FFE">
              <w:rPr>
                <w:rFonts w:ascii="Cambria" w:hAnsi="Cambria"/>
                <w:sz w:val="22"/>
                <w:szCs w:val="22"/>
              </w:rPr>
              <w:lastRenderedPageBreak/>
              <w:t xml:space="preserve">8. </w:t>
            </w:r>
            <w:r w:rsidRPr="00FB745C">
              <w:rPr>
                <w:rFonts w:ascii="Cambria" w:hAnsi="Cambria"/>
                <w:sz w:val="22"/>
                <w:szCs w:val="22"/>
              </w:rPr>
              <w:t>W przemysłowym mieście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 Uczeń rozumie:</w:t>
            </w:r>
          </w:p>
          <w:p w:rsidR="00E3501B" w:rsidRPr="00381991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81991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381991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381991">
              <w:rPr>
                <w:rFonts w:ascii="Cambria" w:hAnsi="Cambria"/>
                <w:i/>
                <w:iCs/>
                <w:sz w:val="22"/>
                <w:szCs w:val="22"/>
              </w:rPr>
              <w:t>strajk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47FD2">
              <w:rPr>
                <w:rFonts w:ascii="Cambria" w:hAnsi="Cambria"/>
                <w:i/>
                <w:iCs/>
                <w:sz w:val="22"/>
                <w:szCs w:val="22"/>
              </w:rPr>
              <w:t>wskazać na mapie najbardziej uprzemysłowione miasta na ziemiach polskich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047FD2" w:rsidRDefault="00E3501B" w:rsidP="00715EB4">
            <w:pPr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047FD2">
              <w:rPr>
                <w:rFonts w:ascii="Cambria" w:hAnsi="Cambria"/>
                <w:i/>
                <w:iCs/>
                <w:sz w:val="22"/>
                <w:szCs w:val="22"/>
              </w:rPr>
              <w:t>• rozróżniać rzemieślnicze i fabryczne (maszynowe) formy produkcji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 xml:space="preserve"> (P)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381991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81991">
              <w:rPr>
                <w:rFonts w:ascii="Cambria" w:hAnsi="Cambria"/>
                <w:i/>
                <w:iCs/>
                <w:sz w:val="22"/>
                <w:szCs w:val="22"/>
              </w:rPr>
              <w:t>żądania robotników organizujących strajki w XIX-wiecznych fabrykach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81991">
              <w:rPr>
                <w:rFonts w:ascii="Cambria" w:hAnsi="Cambria"/>
                <w:iCs/>
                <w:sz w:val="22"/>
                <w:szCs w:val="22"/>
              </w:rPr>
              <w:t>związek między  warunkami higienicznymi panującymi w XIX-wiecznych miastach przemysłowych a sytuac</w:t>
            </w:r>
            <w:r>
              <w:rPr>
                <w:rFonts w:ascii="Cambria" w:hAnsi="Cambria"/>
                <w:iCs/>
                <w:sz w:val="22"/>
                <w:szCs w:val="22"/>
              </w:rPr>
              <w:t>ją zdrowotną ich mieszkańców.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81991">
              <w:rPr>
                <w:rFonts w:ascii="Cambria" w:hAnsi="Cambria"/>
                <w:i/>
                <w:iCs/>
                <w:sz w:val="22"/>
                <w:szCs w:val="22"/>
              </w:rPr>
              <w:t>opisać warunki pracy w XIX-wiecznej fabryce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47FD2">
              <w:rPr>
                <w:rFonts w:ascii="Cambria" w:hAnsi="Cambria"/>
                <w:i/>
                <w:iCs/>
                <w:sz w:val="22"/>
                <w:szCs w:val="22"/>
              </w:rPr>
              <w:t>omówić zmiany, jakie nastąpiły w Łodzi pod wpływem rewolucji przemysłowej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047F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047F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47FD2">
              <w:rPr>
                <w:rFonts w:ascii="Cambria" w:hAnsi="Cambria"/>
                <w:i/>
                <w:iCs/>
                <w:sz w:val="22"/>
                <w:szCs w:val="22"/>
              </w:rPr>
              <w:t>scharakteryzować zmiany społeczne, do jakich doszło pod wpływem rewolucji przemysłowej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opisać warunki życia mie</w:t>
            </w:r>
            <w:r>
              <w:rPr>
                <w:rFonts w:ascii="Cambria" w:hAnsi="Cambria"/>
                <w:iCs/>
                <w:sz w:val="22"/>
                <w:szCs w:val="22"/>
              </w:rPr>
              <w:t>szkańców XIX-wiecznej Łodzi.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047FD2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381991">
              <w:rPr>
                <w:rFonts w:ascii="Cambria" w:hAnsi="Cambria"/>
                <w:iCs/>
                <w:sz w:val="22"/>
                <w:szCs w:val="22"/>
              </w:rPr>
              <w:t>postacie: Ludwika Pasteura, Josepha Listera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81991">
              <w:rPr>
                <w:rFonts w:ascii="Cambria" w:hAnsi="Cambria"/>
                <w:iCs/>
                <w:sz w:val="22"/>
                <w:szCs w:val="22"/>
              </w:rPr>
              <w:t>pojęcia: antyseptyka, skalpel,  gangrena, eter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wyjaśnić, w czym przejawiał się postęp, jaki dokonał się w XIX-wiecznej medycynie.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330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FB745C">
              <w:rPr>
                <w:rFonts w:ascii="Cambria" w:hAnsi="Cambria"/>
                <w:sz w:val="22"/>
                <w:szCs w:val="22"/>
              </w:rPr>
              <w:t>*9. Żyć w XIX wieku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datę: 1896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047FD2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najważniejsze dyscypliny sportowe pierwszych nowo</w:t>
            </w:r>
            <w:r>
              <w:rPr>
                <w:rFonts w:ascii="Cambria" w:hAnsi="Cambria"/>
                <w:iCs/>
                <w:sz w:val="22"/>
                <w:szCs w:val="22"/>
              </w:rPr>
              <w:t>żytnych igrzysk olimpijskich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: bieg maratoński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wskazać najważniejsze różnice między pierwszymi igrzyskami nowożytnym</w:t>
            </w:r>
            <w:r>
              <w:rPr>
                <w:rFonts w:ascii="Cambria" w:hAnsi="Cambria"/>
                <w:iCs/>
                <w:sz w:val="22"/>
                <w:szCs w:val="22"/>
              </w:rPr>
              <w:t>i, a dzisiejszymi igrzyskami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>
              <w:rPr>
                <w:rFonts w:ascii="Cambria" w:hAnsi="Cambria"/>
                <w:iCs/>
                <w:sz w:val="22"/>
                <w:szCs w:val="22"/>
              </w:rPr>
              <w:t>obowiązek szkolny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opowiedzieć, jak wyglądała sytuacja dzieci przed wprowa</w:t>
            </w:r>
            <w:r>
              <w:rPr>
                <w:rFonts w:ascii="Cambria" w:hAnsi="Cambria"/>
                <w:iCs/>
                <w:sz w:val="22"/>
                <w:szCs w:val="22"/>
              </w:rPr>
              <w:t>dzeniem obowiązku szkolnego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przedstawić okoliczności, w których doszło do odrodzeni</w:t>
            </w:r>
            <w:r>
              <w:rPr>
                <w:rFonts w:ascii="Cambria" w:hAnsi="Cambria"/>
                <w:iCs/>
                <w:sz w:val="22"/>
                <w:szCs w:val="22"/>
              </w:rPr>
              <w:t>a igrzysk olimpijskich.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047FD2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przedstawić okoliczności, w których wprowadzono obowiązek s</w:t>
            </w:r>
            <w:r>
              <w:rPr>
                <w:rFonts w:ascii="Cambria" w:hAnsi="Cambria"/>
                <w:iCs/>
                <w:sz w:val="22"/>
                <w:szCs w:val="22"/>
              </w:rPr>
              <w:t>zkolny na ziemiach polskich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opisać przebieg pierwszych no</w:t>
            </w:r>
            <w:r>
              <w:rPr>
                <w:rFonts w:ascii="Cambria" w:hAnsi="Cambria"/>
                <w:iCs/>
                <w:sz w:val="22"/>
                <w:szCs w:val="22"/>
              </w:rPr>
              <w:t>wożytnych igrzysk olimpijskich.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datę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>
              <w:rPr>
                <w:rFonts w:ascii="Cambria" w:hAnsi="Cambria"/>
                <w:iCs/>
                <w:sz w:val="22"/>
                <w:szCs w:val="22"/>
              </w:rPr>
              <w:t>1895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047F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047FD2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 xml:space="preserve">postacie: braci </w:t>
            </w:r>
            <w:proofErr w:type="spellStart"/>
            <w:r w:rsidRPr="00047FD2">
              <w:rPr>
                <w:rFonts w:ascii="Cambria" w:hAnsi="Cambria"/>
                <w:iCs/>
                <w:sz w:val="22"/>
                <w:szCs w:val="22"/>
              </w:rPr>
              <w:t>Lumiére</w:t>
            </w:r>
            <w:proofErr w:type="spellEnd"/>
            <w:r w:rsidRPr="00047FD2">
              <w:rPr>
                <w:rFonts w:ascii="Cambria" w:hAnsi="Cambria"/>
                <w:iCs/>
                <w:sz w:val="22"/>
                <w:szCs w:val="22"/>
              </w:rPr>
              <w:t xml:space="preserve">,  </w:t>
            </w:r>
            <w:proofErr w:type="spellStart"/>
            <w:r w:rsidRPr="00047FD2">
              <w:rPr>
                <w:rFonts w:ascii="Cambria" w:hAnsi="Cambria"/>
                <w:iCs/>
                <w:sz w:val="22"/>
                <w:szCs w:val="22"/>
              </w:rPr>
              <w:t>Pierre`a</w:t>
            </w:r>
            <w:proofErr w:type="spellEnd"/>
            <w:r w:rsidRPr="00047FD2">
              <w:rPr>
                <w:rFonts w:ascii="Cambria" w:hAnsi="Cambria"/>
                <w:iCs/>
                <w:sz w:val="22"/>
                <w:szCs w:val="22"/>
              </w:rPr>
              <w:t xml:space="preserve"> de Coubertin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47FD2">
              <w:rPr>
                <w:rFonts w:ascii="Cambria" w:hAnsi="Cambria"/>
                <w:iCs/>
                <w:sz w:val="22"/>
                <w:szCs w:val="22"/>
              </w:rPr>
              <w:t>opowiedzieć o rozwoju fotografii, kina i rowerów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75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FB745C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FB745C">
              <w:rPr>
                <w:rFonts w:ascii="Cambria" w:hAnsi="Cambria"/>
                <w:sz w:val="22"/>
                <w:szCs w:val="22"/>
              </w:rPr>
              <w:lastRenderedPageBreak/>
              <w:t>Od pary do elektryczności – lekcja powtórzeniowa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3714E">
              <w:rPr>
                <w:rFonts w:ascii="Cambria" w:hAnsi="Cambria"/>
                <w:i/>
                <w:iCs/>
                <w:sz w:val="22"/>
                <w:szCs w:val="22"/>
              </w:rPr>
              <w:t>daty, postacie i wydarzenia związane z tematyką działu Stulecie wielkich przemian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83714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83714E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83714E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83714E">
              <w:rPr>
                <w:rFonts w:ascii="Cambria" w:hAnsi="Cambria"/>
                <w:i/>
                <w:iCs/>
                <w:sz w:val="22"/>
                <w:szCs w:val="22"/>
              </w:rPr>
              <w:t>czas trwania rewolucji przemysłowej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83714E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83714E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83714E">
              <w:rPr>
                <w:rFonts w:ascii="Cambria" w:hAnsi="Cambria"/>
                <w:i/>
                <w:iCs/>
                <w:sz w:val="22"/>
                <w:szCs w:val="22"/>
              </w:rPr>
              <w:t>najważniejsze wynalazki rewolucji przemysłowej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83714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3714E">
              <w:rPr>
                <w:rFonts w:ascii="Cambria" w:hAnsi="Cambria"/>
                <w:i/>
                <w:iCs/>
                <w:sz w:val="22"/>
                <w:szCs w:val="22"/>
              </w:rPr>
              <w:t>główne postulaty robotników walczących podczas strajków o poprawę własnego bytu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44F6E">
              <w:rPr>
                <w:rFonts w:ascii="Cambria" w:hAnsi="Cambria"/>
                <w:i/>
                <w:iCs/>
                <w:sz w:val="22"/>
                <w:szCs w:val="22"/>
              </w:rPr>
              <w:t>wymienić najważniejsze skutki gospodarcze 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83714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3714E">
              <w:rPr>
                <w:rFonts w:ascii="Cambria" w:hAnsi="Cambria"/>
                <w:i/>
                <w:iCs/>
                <w:sz w:val="22"/>
                <w:szCs w:val="22"/>
              </w:rPr>
              <w:t>wpływ rewolucji przemysłowej na życie mieszkańców miast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3714E">
              <w:rPr>
                <w:rFonts w:ascii="Cambria" w:hAnsi="Cambria"/>
                <w:i/>
                <w:iCs/>
                <w:sz w:val="22"/>
                <w:szCs w:val="22"/>
              </w:rPr>
              <w:t>przedstawić przebieg rewolucji przemysłowej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83714E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83714E">
              <w:rPr>
                <w:rFonts w:ascii="Cambria" w:hAnsi="Cambria"/>
                <w:i/>
                <w:iCs/>
                <w:sz w:val="22"/>
                <w:szCs w:val="22"/>
              </w:rPr>
              <w:t>omówić przebieg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3714E">
              <w:rPr>
                <w:rFonts w:ascii="Cambria" w:hAnsi="Cambria"/>
                <w:i/>
                <w:iCs/>
                <w:sz w:val="22"/>
                <w:szCs w:val="22"/>
              </w:rPr>
              <w:t xml:space="preserve">związki przyczynowo-skutkowe między rozwojem przemysłu, a zmianami gospodarczymi i </w:t>
            </w:r>
            <w:r w:rsidRPr="00731005">
              <w:rPr>
                <w:rFonts w:ascii="Cambria" w:hAnsi="Cambria"/>
                <w:i/>
                <w:iCs/>
                <w:sz w:val="22"/>
                <w:szCs w:val="22"/>
              </w:rPr>
              <w:t>społecznymi w XIX w.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83714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3714E">
              <w:rPr>
                <w:rFonts w:ascii="Cambria" w:hAnsi="Cambria"/>
                <w:i/>
                <w:iCs/>
                <w:sz w:val="22"/>
                <w:szCs w:val="22"/>
              </w:rPr>
              <w:t>scharakteryzować postęp, jaki dokonał się w XIX-wiecznej medycynie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83714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3714E">
              <w:rPr>
                <w:rFonts w:ascii="Cambria" w:hAnsi="Cambria"/>
                <w:i/>
                <w:iCs/>
                <w:sz w:val="22"/>
                <w:szCs w:val="22"/>
              </w:rPr>
              <w:t>pojęcia związane z tematyką działu Stulecie wielkich przemian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44F6E">
              <w:rPr>
                <w:rFonts w:ascii="Cambria" w:hAnsi="Cambria"/>
                <w:i/>
                <w:iCs/>
                <w:sz w:val="22"/>
                <w:szCs w:val="22"/>
              </w:rPr>
              <w:t>społeczne rewolucji przemysłowej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44F6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44F6E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44F6E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44F6E">
              <w:rPr>
                <w:rFonts w:ascii="Cambria" w:hAnsi="Cambria"/>
                <w:i/>
                <w:iCs/>
                <w:sz w:val="22"/>
                <w:szCs w:val="22"/>
              </w:rPr>
              <w:t>opisać pracę robotników w XIX-wiecznych fabrykach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83714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83714E">
              <w:rPr>
                <w:rFonts w:ascii="Cambria" w:hAnsi="Cambria"/>
                <w:i/>
                <w:iCs/>
                <w:sz w:val="22"/>
                <w:szCs w:val="22"/>
              </w:rPr>
              <w:t>pierwszych nowożytnych igrzysk olimpijskich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83714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83714E">
              <w:rPr>
                <w:rFonts w:ascii="Cambria" w:hAnsi="Cambria"/>
                <w:i/>
                <w:iCs/>
                <w:sz w:val="22"/>
                <w:szCs w:val="22"/>
              </w:rPr>
              <w:t>opisać wygląd i warunki życia w miastach przemysłowych w XIX w.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10.</w:t>
            </w:r>
            <w:r w:rsidRPr="00FB745C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FB745C">
              <w:rPr>
                <w:rFonts w:ascii="Cambria" w:hAnsi="Cambria"/>
                <w:sz w:val="22"/>
                <w:szCs w:val="22"/>
              </w:rPr>
              <w:t>Niepodległe państwo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>dat</w:t>
            </w:r>
            <w:r>
              <w:rPr>
                <w:rFonts w:ascii="Cambria" w:hAnsi="Cambria"/>
                <w:iCs/>
                <w:sz w:val="22"/>
                <w:szCs w:val="22"/>
              </w:rPr>
              <w:t>ę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326CE5">
              <w:rPr>
                <w:rFonts w:ascii="Cambria" w:hAnsi="Cambria"/>
                <w:i/>
                <w:iCs/>
                <w:sz w:val="22"/>
                <w:szCs w:val="22"/>
              </w:rPr>
              <w:t>11 XI 1918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26CE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26CE5">
              <w:rPr>
                <w:rFonts w:ascii="Cambria" w:hAnsi="Cambria"/>
                <w:iCs/>
                <w:sz w:val="22"/>
                <w:szCs w:val="22"/>
              </w:rPr>
              <w:t xml:space="preserve">• postacie: </w:t>
            </w:r>
            <w:r w:rsidRPr="00326CE5">
              <w:rPr>
                <w:rFonts w:ascii="Cambria" w:hAnsi="Cambria"/>
                <w:i/>
                <w:iCs/>
                <w:sz w:val="22"/>
                <w:szCs w:val="22"/>
              </w:rPr>
              <w:t>Romana Dmowskiego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326CE5">
              <w:rPr>
                <w:rFonts w:ascii="Cambria" w:hAnsi="Cambria"/>
                <w:i/>
                <w:iCs/>
                <w:sz w:val="22"/>
                <w:szCs w:val="22"/>
              </w:rPr>
              <w:t>Józefa Piłsudskiego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326CE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326CE5">
              <w:rPr>
                <w:rFonts w:ascii="Cambria" w:hAnsi="Cambria"/>
                <w:i/>
                <w:iCs/>
                <w:sz w:val="22"/>
                <w:szCs w:val="22"/>
              </w:rPr>
              <w:t>orientacja prorosyjska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326CE5">
              <w:rPr>
                <w:rFonts w:ascii="Cambria" w:hAnsi="Cambria"/>
                <w:i/>
                <w:iCs/>
                <w:sz w:val="22"/>
                <w:szCs w:val="22"/>
              </w:rPr>
              <w:t>orientacja proaustriacka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6CE5">
              <w:rPr>
                <w:rFonts w:ascii="Cambria" w:hAnsi="Cambria"/>
                <w:i/>
                <w:iCs/>
                <w:sz w:val="22"/>
                <w:szCs w:val="22"/>
              </w:rPr>
              <w:t>wyjaśnić, do czego dążyli przywódcy orientacji prorosyjskiej i proaustriackiej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>dat</w:t>
            </w:r>
            <w:r>
              <w:rPr>
                <w:rFonts w:ascii="Cambria" w:hAnsi="Cambria"/>
                <w:iCs/>
                <w:sz w:val="22"/>
                <w:szCs w:val="22"/>
              </w:rPr>
              <w:t>ę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326CE5">
              <w:rPr>
                <w:rFonts w:ascii="Cambria" w:hAnsi="Cambria"/>
                <w:i/>
                <w:iCs/>
                <w:sz w:val="22"/>
                <w:szCs w:val="22"/>
              </w:rPr>
              <w:t>1914–1918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26CE5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>przyczyny i skutki I wojny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26CE5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26CE5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26CE5">
              <w:rPr>
                <w:rFonts w:ascii="Cambria" w:hAnsi="Cambria"/>
                <w:i/>
                <w:iCs/>
                <w:sz w:val="22"/>
                <w:szCs w:val="22"/>
              </w:rPr>
              <w:t>przedstawić okoliczności, w których doszło do odzyskania niepodległości przez Polskę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26CE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26CE5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326CE5">
              <w:rPr>
                <w:rFonts w:ascii="Cambria" w:hAnsi="Cambria"/>
                <w:i/>
                <w:iCs/>
                <w:sz w:val="22"/>
                <w:szCs w:val="22"/>
              </w:rPr>
              <w:t>zebrać informacje o zasługach dla państwa polskiego Józefa Piłsudskiego i Romana Dmowskiego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28288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282882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pojęcia: państwa centralne, ententa.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>wymienić najważniejsze państwa uczestniczące w I wojnie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26CE5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326CE5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26CE5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326CE5">
              <w:rPr>
                <w:rFonts w:ascii="Cambria" w:hAnsi="Cambria"/>
                <w:i/>
                <w:iCs/>
                <w:sz w:val="22"/>
                <w:szCs w:val="22"/>
              </w:rPr>
              <w:t>wymienić czynniki decydujące o odzyskaniu niepodległości przez Polskę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28288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C3746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• daty: VII 1914, IV 1917, XI 1917.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a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326CE5">
              <w:rPr>
                <w:rFonts w:ascii="Cambria" w:hAnsi="Cambria"/>
                <w:i/>
                <w:iCs/>
                <w:sz w:val="22"/>
                <w:szCs w:val="22"/>
              </w:rPr>
              <w:t>Legiony Polskie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326CE5">
              <w:rPr>
                <w:rFonts w:ascii="Cambria" w:hAnsi="Cambria"/>
                <w:i/>
                <w:iCs/>
                <w:sz w:val="22"/>
                <w:szCs w:val="22"/>
              </w:rPr>
              <w:t>Komitet Narodowy Polski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>komuniści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326CE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26CE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273AF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26CE5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6CE5">
              <w:rPr>
                <w:rFonts w:ascii="Cambria" w:hAnsi="Cambria"/>
                <w:i/>
                <w:iCs/>
                <w:sz w:val="22"/>
                <w:szCs w:val="22"/>
              </w:rPr>
              <w:t>omówić działalność Romana Dmowskiego i Józefa Piłsudskiego podczas I wojny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26CE5">
              <w:rPr>
                <w:rFonts w:ascii="Cambria" w:hAnsi="Cambria"/>
                <w:iCs/>
                <w:sz w:val="22"/>
                <w:szCs w:val="22"/>
              </w:rPr>
              <w:t>omówić przebieg I wojny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lastRenderedPageBreak/>
              <w:t>11.</w:t>
            </w:r>
            <w:r w:rsidRPr="00FB745C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FB745C">
              <w:rPr>
                <w:rFonts w:ascii="Cambria" w:hAnsi="Cambria"/>
                <w:sz w:val="22"/>
                <w:szCs w:val="22"/>
              </w:rPr>
              <w:t>Walka o granice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>dat</w:t>
            </w:r>
            <w:r>
              <w:rPr>
                <w:rFonts w:ascii="Cambria" w:hAnsi="Cambria"/>
                <w:iCs/>
                <w:sz w:val="22"/>
                <w:szCs w:val="22"/>
              </w:rPr>
              <w:t>ę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>: VIII 1920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 xml:space="preserve">: Bitwa Warszawska, 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520E5">
              <w:rPr>
                <w:rFonts w:ascii="Cambria" w:hAnsi="Cambria"/>
                <w:i/>
                <w:iCs/>
                <w:sz w:val="22"/>
                <w:szCs w:val="22"/>
              </w:rPr>
              <w:t>wskazać na mapie granice II Rzeczypospolitej oraz wymienić jej sąsiadów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>dat</w:t>
            </w:r>
            <w:r>
              <w:rPr>
                <w:rFonts w:ascii="Cambria" w:hAnsi="Cambria"/>
                <w:iCs/>
                <w:sz w:val="22"/>
                <w:szCs w:val="22"/>
              </w:rPr>
              <w:t>ę: 1918,</w:t>
            </w:r>
          </w:p>
          <w:p w:rsidR="00E3501B" w:rsidRPr="004520E5" w:rsidRDefault="00E3501B" w:rsidP="00715EB4">
            <w:pPr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4520E5">
              <w:rPr>
                <w:rFonts w:ascii="Cambria" w:hAnsi="Cambria"/>
                <w:i/>
                <w:iCs/>
                <w:sz w:val="22"/>
                <w:szCs w:val="22"/>
              </w:rPr>
              <w:t>• postanowienia traktatu wersalskiego w sprawie granic Polski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a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>: zasada samostanowienia narodów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 xml:space="preserve"> traktat wersalski, plebiscyt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>scharakteryzować sytuację panującą na ziemiach polskich po zakończeniu I wojny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>daty: XII 1918, 1919, 1919–1921, 1920, 1921, III 1921, V 1921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>pojęcia: Orlęta Lwowskie, bojówki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>opisać przebieg walk we Lwowie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4520E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520E5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4520E5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>omówić proces kształtowania się wschodniej i zachodniej granicy Polski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4520E5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4520E5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4520E5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4520E5">
              <w:rPr>
                <w:rFonts w:ascii="Cambria" w:hAnsi="Cambria"/>
                <w:iCs/>
                <w:sz w:val="22"/>
                <w:szCs w:val="22"/>
              </w:rPr>
              <w:t>• charakter walk toczonych we Lwowie przez Polaków i Ukraińców.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>ocenić międzynarodowe położenie II Rze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czy</w:t>
            </w:r>
            <w:r w:rsidRPr="004520E5">
              <w:rPr>
                <w:rFonts w:ascii="Cambria" w:hAnsi="Cambria"/>
                <w:iCs/>
                <w:sz w:val="22"/>
                <w:szCs w:val="22"/>
              </w:rPr>
              <w:t>pospolitej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FB745C">
              <w:rPr>
                <w:rFonts w:ascii="Cambria" w:hAnsi="Cambria"/>
                <w:sz w:val="22"/>
                <w:szCs w:val="22"/>
              </w:rPr>
              <w:t>*12. Polska między wojnami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 najważniejsze narody zamieszkujące obszar II Rzeczypospolitej.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 pojęcia: magistrala węglowa, Centralny Okręg Przemysłowy.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 przedstawić najważniejsze osiągnięcia gospodarcze II Rzeczypospolitej.</w:t>
            </w:r>
          </w:p>
          <w:p w:rsidR="00E3501B" w:rsidRPr="00F25C83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sz w:val="22"/>
                <w:szCs w:val="22"/>
                <w:lang w:eastAsia="ar-SA"/>
              </w:rPr>
              <w:t>d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>aty: 1922, 1937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451E27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451E27">
              <w:rPr>
                <w:rFonts w:ascii="Cambria" w:hAnsi="Cambria"/>
                <w:iCs/>
                <w:sz w:val="22"/>
                <w:szCs w:val="22"/>
              </w:rPr>
              <w:t>pojęcie: sobór,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451E27">
              <w:rPr>
                <w:rFonts w:ascii="Cambria" w:hAnsi="Cambria"/>
                <w:iCs/>
                <w:sz w:val="22"/>
                <w:szCs w:val="22"/>
              </w:rPr>
              <w:t>• na czym polegały trudności z integracją ziem polskich po okresie zaborów.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>wymienić negatywne skutki zaborów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28288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273AF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• postać: Eugeniusza Kwiatkowskiego.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>opisać wygląd stolicy Polski i życie jej mieszkańców po 1918 r.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FB745C">
              <w:rPr>
                <w:rFonts w:ascii="Cambria" w:hAnsi="Cambria"/>
                <w:sz w:val="22"/>
                <w:szCs w:val="22"/>
              </w:rPr>
              <w:lastRenderedPageBreak/>
              <w:t>*13. W II Rzeczypospolitej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 najpopularniejsze rozrywki mieszkańców II Rzeczypospolitej.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• pojęcie: okres międzywojenny. 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 opisać sytuację kolei polskich po odzyskaniu niepodległości przez Polskę.</w:t>
            </w:r>
          </w:p>
          <w:p w:rsidR="00E3501B" w:rsidRPr="00F25C83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F25C83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F25C83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 postacie: Ernesta Wilimowskiego, Haliny Konopackiej.</w:t>
            </w:r>
          </w:p>
          <w:p w:rsidR="00E3501B" w:rsidRPr="00F25C83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F25C83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• pojęcie: </w:t>
            </w:r>
            <w:proofErr w:type="spellStart"/>
            <w:r w:rsidRPr="00F25C83">
              <w:rPr>
                <w:rFonts w:ascii="Cambria" w:hAnsi="Cambria"/>
                <w:iCs/>
                <w:sz w:val="22"/>
                <w:szCs w:val="22"/>
              </w:rPr>
              <w:t>motowagon</w:t>
            </w:r>
            <w:proofErr w:type="spellEnd"/>
            <w:r w:rsidRPr="00F25C8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F25C83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F25C83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F25C83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scharakteryzować rozwój kolei w okresie międzywojennym.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  <w:r w:rsidRPr="00F25C83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 przedstawić osiągnięcia II Rzeczpospolitej w różnych dyscyplinach sportowych,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F25C83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przedstawić rozwój kina i radia w czasach II Rzeczypospolitej.</w:t>
            </w:r>
          </w:p>
          <w:p w:rsidR="00E3501B" w:rsidRPr="00F25C83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F25C83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F25C83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 omówić funkcjonowanie systemu edukacji istniejącego w II Rzeczypospolitej.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FB745C">
              <w:rPr>
                <w:rFonts w:ascii="Cambria" w:hAnsi="Cambria"/>
                <w:sz w:val="22"/>
                <w:szCs w:val="22"/>
              </w:rPr>
              <w:t>14. Wybuch II wojny światowej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 xml:space="preserve">daty: </w:t>
            </w:r>
            <w:r w:rsidRPr="0066476A">
              <w:rPr>
                <w:rFonts w:ascii="Cambria" w:hAnsi="Cambria"/>
                <w:i/>
                <w:iCs/>
                <w:sz w:val="22"/>
                <w:szCs w:val="22"/>
              </w:rPr>
              <w:t>1 IX 1939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6476A">
              <w:rPr>
                <w:rFonts w:ascii="Cambria" w:hAnsi="Cambria"/>
                <w:i/>
                <w:iCs/>
                <w:sz w:val="22"/>
                <w:szCs w:val="22"/>
              </w:rPr>
              <w:t>17 IX 1939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6476A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6476A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 xml:space="preserve">postacie: </w:t>
            </w:r>
            <w:r w:rsidRPr="0066476A">
              <w:rPr>
                <w:rFonts w:ascii="Cambria" w:hAnsi="Cambria"/>
                <w:i/>
                <w:iCs/>
                <w:sz w:val="22"/>
                <w:szCs w:val="22"/>
              </w:rPr>
              <w:t>Adolfa Hitlera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 xml:space="preserve">,  </w:t>
            </w:r>
            <w:r w:rsidRPr="0066476A">
              <w:rPr>
                <w:rFonts w:ascii="Cambria" w:hAnsi="Cambria"/>
                <w:i/>
                <w:iCs/>
                <w:sz w:val="22"/>
                <w:szCs w:val="22"/>
              </w:rPr>
              <w:t>Józefa Stalina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66476A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6476A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6476A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66476A">
              <w:rPr>
                <w:rFonts w:ascii="Cambria" w:hAnsi="Cambria"/>
                <w:i/>
                <w:iCs/>
                <w:sz w:val="22"/>
                <w:szCs w:val="22"/>
              </w:rPr>
              <w:t>żądania Hitlera wysuwane wobec Polski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66476A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66476A">
              <w:rPr>
                <w:rFonts w:ascii="Cambria" w:hAnsi="Cambria"/>
                <w:i/>
                <w:iCs/>
                <w:sz w:val="22"/>
                <w:szCs w:val="22"/>
              </w:rPr>
              <w:t>nazizm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6476A">
              <w:rPr>
                <w:rFonts w:ascii="Cambria" w:hAnsi="Cambria"/>
                <w:i/>
                <w:iCs/>
                <w:sz w:val="22"/>
                <w:szCs w:val="22"/>
              </w:rPr>
              <w:t>rasizm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wojna</w:t>
            </w:r>
            <w:r w:rsidRPr="00C56180">
              <w:rPr>
                <w:rFonts w:ascii="Cambria" w:hAnsi="Cambria"/>
                <w:i/>
                <w:iCs/>
                <w:sz w:val="22"/>
                <w:szCs w:val="22"/>
              </w:rPr>
              <w:t xml:space="preserve"> </w:t>
            </w:r>
            <w:r w:rsidRPr="0066476A">
              <w:rPr>
                <w:rFonts w:ascii="Cambria" w:hAnsi="Cambria"/>
                <w:i/>
                <w:iCs/>
                <w:sz w:val="22"/>
                <w:szCs w:val="22"/>
              </w:rPr>
              <w:t>totalna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476A">
              <w:rPr>
                <w:rFonts w:ascii="Cambria" w:hAnsi="Cambria"/>
                <w:i/>
                <w:iCs/>
                <w:sz w:val="22"/>
                <w:szCs w:val="22"/>
              </w:rPr>
              <w:t>wskazać na mapie państwa, które dokonały agresji na Polskę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6476A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6476A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66476A">
              <w:rPr>
                <w:rFonts w:ascii="Cambria" w:hAnsi="Cambria"/>
                <w:i/>
                <w:iCs/>
                <w:sz w:val="22"/>
                <w:szCs w:val="22"/>
              </w:rPr>
              <w:t>wskazać na mapie miejsca najważniejszych starć podczas kampanii wrześniowej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 xml:space="preserve">daty: VIII 1939, </w:t>
            </w:r>
            <w:r>
              <w:rPr>
                <w:rFonts w:ascii="Cambria" w:hAnsi="Cambria"/>
                <w:iCs/>
                <w:sz w:val="22"/>
                <w:szCs w:val="22"/>
              </w:rPr>
              <w:t>3 IX 1939.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pojęcie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66476A">
              <w:rPr>
                <w:rFonts w:ascii="Cambria" w:hAnsi="Cambria"/>
                <w:i/>
                <w:iCs/>
                <w:sz w:val="22"/>
                <w:szCs w:val="22"/>
              </w:rPr>
              <w:t>pakt o nieagresji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6476A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6476A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66476A">
              <w:rPr>
                <w:rFonts w:ascii="Cambria" w:hAnsi="Cambria"/>
                <w:iCs/>
                <w:sz w:val="22"/>
                <w:szCs w:val="22"/>
              </w:rPr>
              <w:t>dlaczego sytuację na zachodzie Europy po 3 września 1939 r. nazywano „dziwną wojną”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1D353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1D3539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podać charakterystyczne cechy polityki Stalina i Hitlera wobec własnych społeczeństw i państw podbitych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pojęcie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>: łagry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>porównać stosunek sił zbrojnych II Rzeczpospolitej oraz sił zbrojnych Niemiec i ZSRR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1D3539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1D353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1D3539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opisać przebieg kampanii wrześniowej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>daty: 1924–1953, 1938, III 1939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>opisać sytuację w Niemczech po I wojnie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 Uczeń rozumie: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>dlaczego Adolf Hitler zdołał przejąć władzę w Niemczech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FB745C">
              <w:rPr>
                <w:rFonts w:ascii="Cambria" w:hAnsi="Cambria"/>
                <w:sz w:val="22"/>
                <w:szCs w:val="22"/>
              </w:rPr>
              <w:lastRenderedPageBreak/>
              <w:t xml:space="preserve">15. </w:t>
            </w:r>
            <w:r w:rsidRPr="00FB745C">
              <w:rPr>
                <w:rFonts w:ascii="Cambria" w:hAnsi="Cambria"/>
                <w:bCs/>
                <w:sz w:val="22"/>
                <w:szCs w:val="22"/>
              </w:rPr>
              <w:t>Dwie okupacje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1D353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>dat</w:t>
            </w:r>
            <w:r>
              <w:rPr>
                <w:rFonts w:ascii="Cambria" w:hAnsi="Cambria"/>
                <w:iCs/>
                <w:sz w:val="22"/>
                <w:szCs w:val="22"/>
              </w:rPr>
              <w:t>ę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1940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okupacja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terror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Armia Krajowa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Polskie Państwo Podziemne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1D353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1D353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1D353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cele polityki hitlerowskich Niemiec i ZSRR wobec Polaków na okupowanych ziemiach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przedstawić organizację ziem polskich po zakończeniu działań wojennych na ziemiach polskich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1D353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1D353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zlokalizować na mapie Oświęcim i Katyń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1D353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1D3539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obóz koncentracyjny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ruch oporu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rząd londyński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opisać działalność hitlerowców na ziemiach polskich wcielonych do Rzeszy oraz na terenach okupowanych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1D353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1D353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1D353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opisać działalność władz radzieckich na terenach wcielonych do ZSRR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datę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>
              <w:rPr>
                <w:rFonts w:ascii="Cambria" w:hAnsi="Cambria"/>
                <w:iCs/>
                <w:sz w:val="22"/>
                <w:szCs w:val="22"/>
              </w:rPr>
              <w:t>1942.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1D3539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1D3539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tajne komplety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>,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 xml:space="preserve"> getto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obóz zagłady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Holocaust</w:t>
            </w:r>
            <w:r w:rsidRPr="001D353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szoah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scharakteryzować życie ludności na okupowanych terytoriach Polski, z uwzględnieniem losów ludności żydowskiej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1D353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1D3539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omówić formy oporu społeczeństwa wobec okupantów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1D353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1D3539">
              <w:rPr>
                <w:rFonts w:ascii="Cambria" w:hAnsi="Cambria"/>
                <w:i/>
                <w:iCs/>
                <w:sz w:val="22"/>
                <w:szCs w:val="22"/>
              </w:rPr>
              <w:t>przedstawić funkcjonowanie Polskiego Państwa Podziemnego w okresie II wojny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FB745C">
              <w:rPr>
                <w:rFonts w:ascii="Cambria" w:hAnsi="Cambria"/>
                <w:sz w:val="22"/>
                <w:szCs w:val="22"/>
              </w:rPr>
              <w:t>16. Powstanie warszawskie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 xml:space="preserve">daty: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1 VIII 1944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2 X 1944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8 V 1945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71224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1224B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71224B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>decyzje „wielkiej trójki” w sprawie Polski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71224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godzina „W”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>,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 xml:space="preserve"> 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„wielka trójka”.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opisać postawę ludności cywilnej i żołnierzy powstańczej Warszawy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1224B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wymienić skutki powstania warszawskiego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>państwa wchodzące w skład „wielkiej trójki”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71224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71224B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 xml:space="preserve">przyczyny podjęcia przez rząd londyński decyzji o 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>zorganizowaniu akcji „Burza” i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 xml:space="preserve"> wywołaniu powstania w Warszawie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• wyjaśnić, czym była i jak się zakończyła akcja „Burza”,</w:t>
            </w:r>
          </w:p>
          <w:p w:rsidR="00E3501B" w:rsidRPr="0071224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951289">
              <w:rPr>
                <w:rFonts w:ascii="Cambria" w:hAnsi="Cambria"/>
                <w:i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wskazać przyczyny klęski powstania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datę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1944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1224B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71224B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>postać: gen. Tadeusza Komorowskiego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>pojęcia: bezwarunkowa kapitulacja, ofensywa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71224B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>przedstawić plany Stalina wobec Polski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1224B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71224B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omówić przebieg powstania warszawskiego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>daty: VI 1941, I 1944, II 1945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>skutki decyzji podjętych w sprawie Polski na konferencji w Jałcie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>opisać udział żołnierzy polskich w walkach podczas II wojny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71224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71224B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>wskazać na mapie miejsca walk żołnierzy polskich podczas II wojny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 Uczeń potrafi: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24B">
              <w:rPr>
                <w:rFonts w:ascii="Cambria" w:hAnsi="Cambria"/>
                <w:iCs/>
                <w:sz w:val="22"/>
                <w:szCs w:val="22"/>
              </w:rPr>
              <w:t>ocenić decyzję o wywołaniu powstania w Warszawie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FB745C">
              <w:rPr>
                <w:rFonts w:ascii="Cambria" w:hAnsi="Cambria"/>
                <w:sz w:val="22"/>
                <w:szCs w:val="22"/>
              </w:rPr>
              <w:lastRenderedPageBreak/>
              <w:t>Od niepodległości do niewoli – lekcja powtórzeniowa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daty, postacie i wydarzenia związane z tematyką działu Dwie wojny światowe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71224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1224B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71224B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żądania Hitlera wysuwane wobec Polski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71224B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pojęcia związane z tematyką działu Dwie wojny światowe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71224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1224B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71224B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cele polityki prowadzonej przez okupantów wobec ludności polskiej w czasie II wojny światowej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71224B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wskazać na mapie granice II Rzeczypospolitej i wymienić jej sąsiadów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1224B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wskazać na mapie podział ziem polskich dokonany przez III Rzeszę i ZSRR po kampanii wrześniowej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postanowienia traktatu wersalskiego w sprawie granic Polski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67A20">
              <w:rPr>
                <w:rFonts w:ascii="Cambria" w:hAnsi="Cambria"/>
                <w:i/>
                <w:iCs/>
                <w:sz w:val="22"/>
                <w:szCs w:val="22"/>
              </w:rPr>
              <w:t>z czego wynikały  najważniejsze problemy państwa polskiego po odzyskaniu niepodległości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67A20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67A20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D67A20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D67A20">
              <w:rPr>
                <w:rFonts w:ascii="Cambria" w:hAnsi="Cambria"/>
                <w:i/>
                <w:iCs/>
                <w:sz w:val="22"/>
                <w:szCs w:val="22"/>
              </w:rPr>
              <w:t>charakter polityki prowadzonej przez okupantów wobec ludności polskiej w czasie II wojny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24B">
              <w:rPr>
                <w:rFonts w:ascii="Cambria" w:hAnsi="Cambria"/>
                <w:i/>
                <w:iCs/>
                <w:sz w:val="22"/>
                <w:szCs w:val="22"/>
              </w:rPr>
              <w:t>przedstawić okoliczności, w których doszło do odzyskania niepodległości przez Polskę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67A20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D67A20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D67A20">
              <w:rPr>
                <w:rFonts w:ascii="Cambria" w:hAnsi="Cambria"/>
                <w:i/>
                <w:iCs/>
                <w:sz w:val="22"/>
                <w:szCs w:val="22"/>
              </w:rPr>
              <w:t>opisać politykę okupanta niemieckiego wobec ludności polskiej i żydowskiej w czasie II wojny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  <w:lang w:eastAsia="ar-SA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9A6BDC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przedstawić najważniejsze dokonania Polski w okresie międzywojennym</w:t>
            </w:r>
            <w:r>
              <w:rPr>
                <w:rFonts w:ascii="Cambria" w:hAnsi="Cambria"/>
                <w:sz w:val="22"/>
                <w:szCs w:val="22"/>
                <w:lang w:eastAsia="ar-SA"/>
              </w:rPr>
              <w:t>,</w:t>
            </w:r>
          </w:p>
          <w:p w:rsidR="00E3501B" w:rsidRPr="009A6BDC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9A6BDC">
              <w:rPr>
                <w:rFonts w:ascii="Cambria" w:hAnsi="Cambria"/>
                <w:i/>
                <w:iCs/>
                <w:sz w:val="22"/>
                <w:szCs w:val="22"/>
              </w:rPr>
              <w:t>opisać przebieg kampanii wrześniowej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9A6BDC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9A6BDC">
              <w:rPr>
                <w:rFonts w:ascii="Cambria" w:hAnsi="Cambria"/>
                <w:i/>
                <w:iCs/>
                <w:sz w:val="22"/>
                <w:szCs w:val="22"/>
              </w:rPr>
              <w:t>omówić działania przywódców orientacji prorosyjskiej i proaustriackiej podczas I wojny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9A6BDC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9A6BDC">
              <w:rPr>
                <w:rFonts w:ascii="Cambria" w:hAnsi="Cambria"/>
                <w:i/>
                <w:sz w:val="22"/>
                <w:szCs w:val="22"/>
              </w:rPr>
              <w:t>omówić działalność polskiego ruchu oporu podczas II wojny światowej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9A6BDC">
              <w:rPr>
                <w:rFonts w:ascii="Cambria" w:hAnsi="Cambria"/>
                <w:i/>
                <w:iCs/>
                <w:sz w:val="22"/>
                <w:szCs w:val="22"/>
              </w:rPr>
              <w:t>omówić przebieg I wojny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9A6BDC" w:rsidRDefault="00E3501B" w:rsidP="00715EB4">
            <w:pPr>
              <w:suppressAutoHyphens/>
              <w:autoSpaceDE w:val="0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9A6BDC">
              <w:rPr>
                <w:rFonts w:ascii="Cambria" w:hAnsi="Cambria"/>
                <w:i/>
                <w:iCs/>
                <w:sz w:val="22"/>
                <w:szCs w:val="22"/>
              </w:rPr>
              <w:t>ocenić międzynarodowe położenie II Rzeczpospolitej</w:t>
            </w:r>
            <w:r w:rsidRPr="009A6BDC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D92FFE">
              <w:rPr>
                <w:rFonts w:ascii="Cambria" w:hAnsi="Cambria"/>
                <w:sz w:val="22"/>
                <w:szCs w:val="22"/>
              </w:rPr>
              <w:lastRenderedPageBreak/>
              <w:t xml:space="preserve">17. </w:t>
            </w:r>
            <w:r w:rsidRPr="00AD1A19">
              <w:rPr>
                <w:rFonts w:ascii="Cambria" w:hAnsi="Cambria"/>
                <w:sz w:val="22"/>
                <w:szCs w:val="22"/>
              </w:rPr>
              <w:t>Komuniści u władzy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712F10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F10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712F10">
              <w:rPr>
                <w:rFonts w:ascii="Cambria" w:hAnsi="Cambria"/>
                <w:i/>
                <w:iCs/>
                <w:sz w:val="22"/>
                <w:szCs w:val="22"/>
              </w:rPr>
              <w:t>Ziemie Odzyskane</w:t>
            </w:r>
            <w:r w:rsidRPr="00712F10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712F10">
              <w:rPr>
                <w:rFonts w:ascii="Cambria" w:hAnsi="Cambria"/>
                <w:i/>
                <w:iCs/>
                <w:sz w:val="22"/>
                <w:szCs w:val="22"/>
              </w:rPr>
              <w:t>komunizm</w:t>
            </w:r>
            <w:r w:rsidRPr="00712F10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712F10">
              <w:rPr>
                <w:rFonts w:ascii="Cambria" w:hAnsi="Cambria"/>
                <w:i/>
                <w:iCs/>
                <w:sz w:val="22"/>
                <w:szCs w:val="22"/>
              </w:rPr>
              <w:t>socjalizm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F10">
              <w:rPr>
                <w:rFonts w:ascii="Cambria" w:hAnsi="Cambria"/>
                <w:i/>
                <w:iCs/>
                <w:sz w:val="22"/>
                <w:szCs w:val="22"/>
              </w:rPr>
              <w:t>przedstawić straty poniesione przez Polskę podczas II wojny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712F10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F10">
              <w:rPr>
                <w:rFonts w:ascii="Cambria" w:hAnsi="Cambria"/>
                <w:i/>
                <w:iCs/>
                <w:sz w:val="22"/>
                <w:szCs w:val="22"/>
              </w:rPr>
              <w:t>wskazać na mapie granice Polskiej Rzeczypospolitej Ludowej i wymienić jej sąsiadów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712F10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712F10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F10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712F10">
              <w:rPr>
                <w:rFonts w:ascii="Cambria" w:hAnsi="Cambria"/>
                <w:i/>
                <w:iCs/>
                <w:sz w:val="22"/>
                <w:szCs w:val="22"/>
              </w:rPr>
              <w:t>analfabetyzm</w:t>
            </w:r>
            <w:r w:rsidRPr="00712F10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712F10">
              <w:rPr>
                <w:rFonts w:ascii="Cambria" w:hAnsi="Cambria"/>
                <w:i/>
                <w:iCs/>
                <w:sz w:val="22"/>
                <w:szCs w:val="22"/>
              </w:rPr>
              <w:t>opozycja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AD1CE6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F10">
              <w:rPr>
                <w:rFonts w:ascii="Cambria" w:hAnsi="Cambria"/>
                <w:iCs/>
                <w:sz w:val="22"/>
                <w:szCs w:val="22"/>
              </w:rPr>
              <w:t>wyjaśnić, jak zakończyła się II wojna światowa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712F10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12F10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712F10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712F10">
              <w:rPr>
                <w:rFonts w:ascii="Cambria" w:hAnsi="Cambria"/>
                <w:i/>
                <w:iCs/>
                <w:sz w:val="22"/>
                <w:szCs w:val="22"/>
              </w:rPr>
              <w:t>opowiedzieć o Polskiej Rzeczypospolitej Ludowej, używając pojęć: odbudowa zniszczeń wojennych, awans społeczny i likwidacja analfabetyzmu, zależność od ZSRR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F10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712F10">
              <w:rPr>
                <w:rFonts w:ascii="Cambria" w:hAnsi="Cambria"/>
                <w:iCs/>
                <w:sz w:val="22"/>
                <w:szCs w:val="22"/>
              </w:rPr>
              <w:t>: żelazna kurtyna,</w:t>
            </w:r>
          </w:p>
          <w:p w:rsidR="00E3501B" w:rsidRPr="00712F10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712F10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712F10">
              <w:rPr>
                <w:rFonts w:ascii="Cambria" w:hAnsi="Cambria"/>
                <w:i/>
                <w:iCs/>
                <w:sz w:val="22"/>
                <w:szCs w:val="22"/>
              </w:rPr>
              <w:t>dlaczego duża część społeczeństwa poparła rządy komunistów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F10">
              <w:rPr>
                <w:rFonts w:ascii="Cambria" w:hAnsi="Cambria"/>
                <w:iCs/>
                <w:sz w:val="22"/>
                <w:szCs w:val="22"/>
              </w:rPr>
              <w:t>opisać sytuację panującą w Europie po 1945 r.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F10">
              <w:rPr>
                <w:rFonts w:ascii="Cambria" w:hAnsi="Cambria"/>
                <w:iCs/>
                <w:sz w:val="22"/>
                <w:szCs w:val="22"/>
              </w:rPr>
              <w:t>wskazać na mapie państwa należące do bloku wschodniego i zachodniego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F10">
              <w:rPr>
                <w:rFonts w:ascii="Cambria" w:hAnsi="Cambria"/>
                <w:iCs/>
                <w:sz w:val="22"/>
                <w:szCs w:val="22"/>
              </w:rPr>
              <w:t>daty: 1944, 1945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12F10">
              <w:rPr>
                <w:rFonts w:ascii="Cambria" w:hAnsi="Cambria"/>
                <w:iCs/>
                <w:sz w:val="22"/>
                <w:szCs w:val="22"/>
              </w:rPr>
              <w:t>pojęcia: Rząd Tymczasowy, Tymczasowy Rząd Jedności Narodowej, reakcja, propaganda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712F10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712F10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712F10">
              <w:rPr>
                <w:rFonts w:ascii="Cambria" w:hAnsi="Cambria"/>
                <w:i/>
                <w:iCs/>
                <w:sz w:val="22"/>
                <w:szCs w:val="22"/>
              </w:rPr>
              <w:t>opisać okoliczności, w których komuniści przejęli władzę w Polsce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041BBF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D92FFE">
              <w:rPr>
                <w:rFonts w:ascii="Cambria" w:hAnsi="Cambria"/>
                <w:sz w:val="22"/>
                <w:szCs w:val="22"/>
              </w:rPr>
              <w:t xml:space="preserve">18. </w:t>
            </w:r>
            <w:r w:rsidRPr="00041BBF">
              <w:rPr>
                <w:rFonts w:ascii="Cambria" w:hAnsi="Cambria"/>
                <w:bCs/>
                <w:sz w:val="22"/>
                <w:szCs w:val="22"/>
              </w:rPr>
              <w:t>Czasy stalinowskie</w:t>
            </w:r>
          </w:p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6E51E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postać</w:t>
            </w:r>
            <w:r w:rsidRPr="006E51EB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6E51EB">
              <w:rPr>
                <w:rFonts w:ascii="Cambria" w:hAnsi="Cambria"/>
                <w:i/>
                <w:iCs/>
                <w:sz w:val="22"/>
                <w:szCs w:val="22"/>
              </w:rPr>
              <w:t>Władysława Gomułki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6E51E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E51EB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6E51EB">
              <w:rPr>
                <w:rFonts w:ascii="Cambria" w:hAnsi="Cambria"/>
                <w:i/>
                <w:iCs/>
                <w:sz w:val="22"/>
                <w:szCs w:val="22"/>
              </w:rPr>
              <w:t>Polska Zjednoczona Partia Robotnicza</w:t>
            </w:r>
            <w:r w:rsidRPr="006E51EB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E51EB">
              <w:rPr>
                <w:rFonts w:ascii="Cambria" w:hAnsi="Cambria"/>
                <w:i/>
                <w:iCs/>
                <w:sz w:val="22"/>
                <w:szCs w:val="22"/>
              </w:rPr>
              <w:t>dyktatura partii komunistycznej</w:t>
            </w:r>
            <w:r w:rsidRPr="006E51EB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E51EB">
              <w:rPr>
                <w:rFonts w:ascii="Cambria" w:hAnsi="Cambria"/>
                <w:i/>
                <w:iCs/>
                <w:sz w:val="22"/>
                <w:szCs w:val="22"/>
              </w:rPr>
              <w:t>cenzura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E51EB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6E51EB">
              <w:rPr>
                <w:rFonts w:ascii="Cambria" w:hAnsi="Cambria"/>
                <w:i/>
                <w:iCs/>
                <w:sz w:val="22"/>
                <w:szCs w:val="22"/>
              </w:rPr>
              <w:t>opowiedzieć o Polskiej Rzeczypospolitej Ludowej, używając pojęć: planowanie centralne, dyktatura partii komunistycznej, cenzura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E51EB">
              <w:rPr>
                <w:rFonts w:ascii="Cambria" w:hAnsi="Cambria"/>
                <w:iCs/>
                <w:sz w:val="22"/>
                <w:szCs w:val="22"/>
              </w:rPr>
              <w:t xml:space="preserve">daty: </w:t>
            </w:r>
            <w:r w:rsidRPr="006E51EB">
              <w:rPr>
                <w:rFonts w:ascii="Cambria" w:hAnsi="Cambria"/>
                <w:i/>
                <w:iCs/>
                <w:sz w:val="22"/>
                <w:szCs w:val="22"/>
              </w:rPr>
              <w:t>1948</w:t>
            </w:r>
            <w:r w:rsidRPr="006E51EB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E51EB">
              <w:rPr>
                <w:rFonts w:ascii="Cambria" w:hAnsi="Cambria"/>
                <w:i/>
                <w:iCs/>
                <w:sz w:val="22"/>
                <w:szCs w:val="22"/>
              </w:rPr>
              <w:t>X 1956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6E51E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E51EB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E51EB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Cambria" w:hAnsi="Cambria"/>
                <w:iCs/>
                <w:sz w:val="22"/>
                <w:szCs w:val="22"/>
              </w:rPr>
              <w:t>postać</w:t>
            </w:r>
            <w:r w:rsidRPr="006E51EB">
              <w:rPr>
                <w:rFonts w:ascii="Cambria" w:hAnsi="Cambria"/>
                <w:iCs/>
                <w:sz w:val="22"/>
                <w:szCs w:val="22"/>
              </w:rPr>
              <w:t>: Stefana Wyszyńskiego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E51EB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6E51EB">
              <w:rPr>
                <w:rFonts w:ascii="Cambria" w:hAnsi="Cambria"/>
                <w:i/>
                <w:iCs/>
                <w:sz w:val="22"/>
                <w:szCs w:val="22"/>
              </w:rPr>
              <w:t>dyktator</w:t>
            </w:r>
            <w:r w:rsidRPr="006E51EB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E51EB">
              <w:rPr>
                <w:rFonts w:ascii="Cambria" w:hAnsi="Cambria"/>
                <w:i/>
                <w:iCs/>
                <w:sz w:val="22"/>
                <w:szCs w:val="22"/>
              </w:rPr>
              <w:t>stalinizm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E51EB">
              <w:rPr>
                <w:rFonts w:ascii="Cambria" w:hAnsi="Cambria"/>
                <w:i/>
                <w:iCs/>
                <w:sz w:val="22"/>
                <w:szCs w:val="22"/>
              </w:rPr>
              <w:t>podać charakterystyczne cechy polityki Stalina wobec własnego społeczeństwa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E51EB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E51EB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6E51EB">
              <w:rPr>
                <w:rFonts w:ascii="Cambria" w:hAnsi="Cambria"/>
                <w:iCs/>
                <w:sz w:val="22"/>
                <w:szCs w:val="22"/>
              </w:rPr>
              <w:t>omówić postępowanie władz komunistycznych wobec Kościoła katolickiego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E51EB">
              <w:rPr>
                <w:rFonts w:ascii="Cambria" w:hAnsi="Cambria"/>
                <w:iCs/>
                <w:sz w:val="22"/>
                <w:szCs w:val="22"/>
              </w:rPr>
              <w:t>daty: 1952, 1953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6E51E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E51EB">
              <w:rPr>
                <w:rFonts w:ascii="Cambria" w:hAnsi="Cambria"/>
                <w:iCs/>
                <w:sz w:val="22"/>
                <w:szCs w:val="22"/>
              </w:rPr>
              <w:t xml:space="preserve">pojęcia: odwilż, </w:t>
            </w:r>
            <w:r w:rsidRPr="006E51EB">
              <w:rPr>
                <w:rFonts w:ascii="Cambria" w:hAnsi="Cambria"/>
                <w:i/>
                <w:iCs/>
                <w:sz w:val="22"/>
                <w:szCs w:val="22"/>
              </w:rPr>
              <w:t>więzień polityczny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E51EB">
              <w:rPr>
                <w:rFonts w:ascii="Cambria" w:hAnsi="Cambria"/>
                <w:iCs/>
                <w:sz w:val="22"/>
                <w:szCs w:val="22"/>
              </w:rPr>
              <w:t>wskazać przejawy odwilży w ZSRR i wyjaśnić, jaki był jej wpływ na sytuację w Polsce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6E51E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E51EB">
              <w:rPr>
                <w:rFonts w:ascii="Cambria" w:hAnsi="Cambria"/>
                <w:i/>
                <w:iCs/>
                <w:sz w:val="22"/>
                <w:szCs w:val="22"/>
              </w:rPr>
              <w:t>scharakteryzować stalinowskie metody rządzenia stosowane przez komunistów w Polsce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3753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D92FFE">
              <w:rPr>
                <w:rFonts w:ascii="Cambria" w:hAnsi="Cambria"/>
                <w:sz w:val="22"/>
                <w:szCs w:val="22"/>
              </w:rPr>
              <w:lastRenderedPageBreak/>
              <w:t xml:space="preserve">19. </w:t>
            </w:r>
            <w:r>
              <w:rPr>
                <w:rFonts w:ascii="Cambria" w:hAnsi="Cambria"/>
                <w:sz w:val="22"/>
                <w:szCs w:val="22"/>
              </w:rPr>
              <w:t>Jak zbudować socjalizm?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6633D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postacie: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Edwarda Gierka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Jana Pawła II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: Trójmiasto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6633D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633D9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daty: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XII 1970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1978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wyjaśnić, czym charakteryzowała się gospodarka oparta na centralnym planowaniu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6633D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19387C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omówić wydarzenia z XII 1970 r. i wyjaśnić, jakie były ich konsekwencje dla władzy komunistycznej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daty: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1956–1970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1970–1980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, 1976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racjonowanie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, propaganda sukcesu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opisać sytuację panującą w Polsce w okresie rządów Władysława Gomułki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6633D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633D9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opisać warunki życia w Polsce w czasach rządów Edwarda Gierka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28288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282882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z czego wynikała słabość polskiej gospodarki w czasie rządów komunistów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28288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  <w:highlight w:val="yellow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282882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cele i konsekwencje polityki ekonomicznej Edwarda Gierka.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ocenić działania władz komunistycznych w Polsce w okresie 1956–1980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184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AD1A19">
              <w:rPr>
                <w:rFonts w:ascii="Cambria" w:hAnsi="Cambria"/>
                <w:sz w:val="22"/>
                <w:szCs w:val="22"/>
              </w:rPr>
              <w:t>*20. Dzieciństwo w PRL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nazwy najpopularniejszych programów telewizyjnych dla dzieci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cele nauczania w polskiej szkole w okresie rządów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pojęci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: referat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opowiedzieć, jak wyglądała edukacja w czasach PRL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najważniejsze różnice między szkołą w czasach PRL a szkołą współczesną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pojęci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: czarny rynek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z czego wynikały utrudnienia stawiane przez władze komunistyczne osobom chcącym wyjechać za granicę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dostrzec wpływ rządów komunistów na życie codzienne Polaków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633D9">
              <w:rPr>
                <w:rFonts w:ascii="Cambria" w:hAnsi="Cambria"/>
                <w:iCs/>
                <w:sz w:val="22"/>
                <w:szCs w:val="22"/>
              </w:rPr>
              <w:t>komunistów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wymienić rozrywki dzieci w okresie 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PRL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opowiedzieć, jak rodziny spędzały wakacje w czasach komunistycznych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6633D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porównać życie codzienne Polaków w czasach komunistycznych i współczesnych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3853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AD1A19">
              <w:rPr>
                <w:rFonts w:ascii="Cambria" w:hAnsi="Cambria"/>
                <w:sz w:val="22"/>
                <w:szCs w:val="22"/>
              </w:rPr>
              <w:lastRenderedPageBreak/>
              <w:t>21. Solidarność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dat</w:t>
            </w:r>
            <w:r>
              <w:rPr>
                <w:rFonts w:ascii="Cambria" w:hAnsi="Cambria"/>
                <w:iCs/>
                <w:sz w:val="22"/>
                <w:szCs w:val="22"/>
              </w:rPr>
              <w:t>ę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13 XII 1981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6633D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633D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633D9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postacie: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Lecha Wałęsy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Wojciecha Jaruzelskiego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6633D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strajk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związek zawodowy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NSZZ Solidarność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stan wojenny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walka bez przemocy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opisać powstanie i działania Solidarności, używając określeń: strajk, walka bez przemocy, stan wojenny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dat</w:t>
            </w:r>
            <w:r>
              <w:rPr>
                <w:rFonts w:ascii="Cambria" w:hAnsi="Cambria"/>
                <w:iCs/>
                <w:sz w:val="22"/>
                <w:szCs w:val="22"/>
              </w:rPr>
              <w:t>y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3F5CD9">
              <w:rPr>
                <w:rFonts w:ascii="Cambria" w:hAnsi="Cambria"/>
                <w:i/>
                <w:iCs/>
                <w:sz w:val="22"/>
                <w:szCs w:val="22"/>
              </w:rPr>
              <w:t>VIII 1980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,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6633D9">
              <w:rPr>
                <w:rFonts w:ascii="Cambria" w:hAnsi="Cambria"/>
                <w:i/>
                <w:iCs/>
                <w:sz w:val="22"/>
                <w:szCs w:val="22"/>
              </w:rPr>
              <w:t>31 VIII 1980</w:t>
            </w:r>
            <w:r w:rsidRPr="006633D9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F5CD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F5CD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F5CD9">
              <w:rPr>
                <w:rFonts w:ascii="Cambria" w:hAnsi="Cambria"/>
                <w:i/>
                <w:iCs/>
                <w:sz w:val="22"/>
                <w:szCs w:val="22"/>
              </w:rPr>
              <w:t>żądania robotników strajkujących na Wybrzeżu w VIII 1980 r.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3F5CD9">
              <w:rPr>
                <w:rFonts w:ascii="Cambria" w:hAnsi="Cambria"/>
                <w:i/>
                <w:iCs/>
                <w:sz w:val="22"/>
                <w:szCs w:val="22"/>
              </w:rPr>
              <w:t>internowanie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3F5CD9">
              <w:rPr>
                <w:rFonts w:ascii="Cambria" w:hAnsi="Cambria"/>
                <w:i/>
                <w:iCs/>
                <w:sz w:val="22"/>
                <w:szCs w:val="22"/>
              </w:rPr>
              <w:t>godzina milicyjna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F5CD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F5CD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F5CD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F5CD9">
              <w:rPr>
                <w:rFonts w:ascii="Cambria" w:hAnsi="Cambria"/>
                <w:i/>
                <w:iCs/>
                <w:sz w:val="22"/>
                <w:szCs w:val="22"/>
              </w:rPr>
              <w:t>przyczyny wprowadzenia stanu wojennego w Polsce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F5CD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F5CD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F5CD9">
              <w:rPr>
                <w:rFonts w:ascii="Cambria" w:hAnsi="Cambria"/>
                <w:i/>
                <w:iCs/>
                <w:sz w:val="22"/>
                <w:szCs w:val="22"/>
              </w:rPr>
              <w:t>wyjaśnić, w czym przejawiało się funkcjonowanie stanu wojennego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daty: 1982, 1983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28288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• opisać warunki życia w Polsce w 1981 r.,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przedstawić okoliczności wprowadzenia stanu wojennego w Polsce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F5CD9">
              <w:rPr>
                <w:rFonts w:ascii="Cambria" w:hAnsi="Cambria"/>
                <w:i/>
                <w:iCs/>
                <w:sz w:val="22"/>
                <w:szCs w:val="22"/>
              </w:rPr>
              <w:t>opowiedzieć o Polskiej Rzeczypospolitej Ludowej, używając pojęcia: opozycja demokratyczna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przedstawić sytuację gospodarczą Polski w 1980 r.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F5CD9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scharakteryzować politykę władz komunistycznych wobec Solidarności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3611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1B" w:rsidRPr="00AD1A19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AD1A19">
              <w:rPr>
                <w:rFonts w:ascii="Cambria" w:hAnsi="Cambria"/>
                <w:sz w:val="22"/>
                <w:szCs w:val="22"/>
              </w:rPr>
              <w:t>22. III Rzeczpospolita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• datę: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VI 1989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• postać: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Tadeusza Mazowieckiego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F25C83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główne postanowienia rozmów Okrągłego Stołu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 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Okrągły Stół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opisać powstanie i działania Solidarności, używając określenia: „Okrągły Stół”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F25C83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wskazać na mapie III Rzeczpospolitą i jej sąsiadów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• daty: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1989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1991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F25C83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pojęci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: Jesień Narodów,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F25C83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znaczenie rozmów Okrągłego Stołu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wyjaśnić, jakie najważniejsze zmiany zaszły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w Polsce w 1989 r.</w:t>
            </w:r>
          </w:p>
          <w:p w:rsidR="00E3501B" w:rsidRPr="005B58D2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daty: 1990, 1993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opisać wydarzenia, do jakich doszło w państwach bloku wschodniego w 1989 r.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dat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ę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: 1985,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F5CD9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posta</w:t>
            </w:r>
            <w:r>
              <w:rPr>
                <w:rFonts w:ascii="Cambria" w:hAnsi="Cambria"/>
                <w:iCs/>
                <w:sz w:val="22"/>
                <w:szCs w:val="22"/>
              </w:rPr>
              <w:t>ć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: Michaiła Gorbaczowa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F5CD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F5CD9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cele i konsekwencje polityki Michaiła Gorbaczowa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F5CD9">
              <w:rPr>
                <w:rFonts w:ascii="Cambria" w:hAnsi="Cambria"/>
                <w:iCs/>
                <w:sz w:val="22"/>
                <w:szCs w:val="22"/>
              </w:rPr>
              <w:t>przedstawić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F5CD9">
              <w:rPr>
                <w:rFonts w:ascii="Cambria" w:hAnsi="Cambria"/>
                <w:iCs/>
                <w:sz w:val="22"/>
                <w:szCs w:val="22"/>
              </w:rPr>
              <w:t>okoliczności i skutki rozpadu Związku Radzieckiego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AD1A19">
              <w:rPr>
                <w:rFonts w:ascii="Cambria" w:hAnsi="Cambria"/>
                <w:sz w:val="22"/>
                <w:szCs w:val="22"/>
              </w:rPr>
              <w:lastRenderedPageBreak/>
              <w:t>Od niewoli do wolności – lekcja powtórzeniowa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E3F89">
              <w:rPr>
                <w:rFonts w:ascii="Cambria" w:hAnsi="Cambria"/>
                <w:i/>
                <w:iCs/>
                <w:sz w:val="22"/>
                <w:szCs w:val="22"/>
              </w:rPr>
              <w:t>daty, postacie i wydarzenia związane z tematyką działu Polska Rzeczpospolita Ludowa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0E3F8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0E3F8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0E3F8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0E3F89">
              <w:rPr>
                <w:rFonts w:ascii="Cambria" w:hAnsi="Cambria"/>
                <w:i/>
                <w:iCs/>
                <w:sz w:val="22"/>
                <w:szCs w:val="22"/>
              </w:rPr>
              <w:t>główne postanowienia rozmów Okrągłego Stołu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0E3F8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E3F89">
              <w:rPr>
                <w:rFonts w:ascii="Cambria" w:hAnsi="Cambria"/>
                <w:i/>
                <w:iCs/>
                <w:sz w:val="22"/>
                <w:szCs w:val="22"/>
              </w:rPr>
              <w:t>pojęcia związane z tematyką działu Polska Rzeczpospolita Ludowa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0E3F8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0E3F89">
              <w:rPr>
                <w:rFonts w:ascii="Cambria" w:hAnsi="Cambria"/>
                <w:i/>
                <w:iCs/>
                <w:sz w:val="22"/>
                <w:szCs w:val="22"/>
              </w:rPr>
              <w:t>wskazać na mapie granice Polski po 1945 r. i wymienić jej sąsiadów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0E3F8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0E3F89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0E3F89">
              <w:rPr>
                <w:rFonts w:ascii="Cambria" w:hAnsi="Cambria"/>
                <w:i/>
                <w:iCs/>
                <w:sz w:val="22"/>
                <w:szCs w:val="22"/>
              </w:rPr>
              <w:t>wskazać na mapie III Rzeczpospolitą i wymienić jej sąsiadów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0E3F8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0E3F8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0E3F89">
              <w:rPr>
                <w:rFonts w:ascii="Cambria" w:hAnsi="Cambria"/>
                <w:i/>
                <w:iCs/>
                <w:sz w:val="22"/>
                <w:szCs w:val="22"/>
              </w:rPr>
              <w:t>wymienić najważniejsze wystąpienia społeczeństwa przeciw rządom komunistycznym w Polsce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opisać sytuację w Polsce w okresie stanu wojennego,</w:t>
            </w:r>
          </w:p>
          <w:p w:rsidR="00E3501B" w:rsidRPr="000E3F8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E3F89">
              <w:rPr>
                <w:rFonts w:ascii="Cambria" w:hAnsi="Cambria"/>
                <w:i/>
                <w:iCs/>
                <w:sz w:val="22"/>
                <w:szCs w:val="22"/>
              </w:rPr>
              <w:t>opisać okoliczności, w których doszło do upadku komunizmu w Polsce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0E3F89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E3F89">
              <w:rPr>
                <w:rFonts w:ascii="Cambria" w:hAnsi="Cambria"/>
                <w:i/>
                <w:iCs/>
                <w:sz w:val="22"/>
                <w:szCs w:val="22"/>
              </w:rPr>
              <w:t>dlaczego komunistom udało się przejąć i utrzymać władzę w Polsce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0E3F89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0E3F8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0E3F89">
              <w:rPr>
                <w:rFonts w:ascii="Cambria" w:hAnsi="Cambria"/>
                <w:i/>
                <w:iCs/>
                <w:sz w:val="22"/>
                <w:szCs w:val="22"/>
              </w:rPr>
              <w:t>omówić najważniejsze wystąpienia społeczeństwa przeciw rządom komunistycznym w Polsce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0E3F8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0E3F89">
              <w:rPr>
                <w:rFonts w:ascii="Cambria" w:hAnsi="Cambria"/>
                <w:i/>
                <w:iCs/>
                <w:sz w:val="22"/>
                <w:szCs w:val="22"/>
              </w:rPr>
              <w:t>przyczyny trudności gospodarczych Polski w czasach rządów komunistów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0E3F8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0E3F89">
              <w:rPr>
                <w:rFonts w:ascii="Cambria" w:hAnsi="Cambria"/>
                <w:i/>
                <w:iCs/>
                <w:sz w:val="22"/>
                <w:szCs w:val="22"/>
              </w:rPr>
              <w:t>scharakteryzować rządy komunistów w Polsce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0E3F8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0E3F8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0E3F8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0E3F89">
              <w:rPr>
                <w:rFonts w:ascii="Cambria" w:hAnsi="Cambria"/>
                <w:i/>
                <w:iCs/>
                <w:sz w:val="22"/>
                <w:szCs w:val="22"/>
              </w:rPr>
              <w:t>opowiedzieć o  życiu codziennym mieszkańców PRL-u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28288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 xml:space="preserve"> ocenić skutki rządów komunistycznych w Polsce w latach 1945–1989.</w:t>
            </w:r>
          </w:p>
        </w:tc>
      </w:tr>
      <w:tr w:rsidR="00E3501B" w:rsidRPr="00D92FFE" w:rsidTr="00715EB4">
        <w:trPr>
          <w:cantSplit/>
          <w:trHeight w:val="35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D92FFE">
              <w:rPr>
                <w:rFonts w:ascii="Cambria" w:hAnsi="Cambria"/>
                <w:sz w:val="22"/>
                <w:szCs w:val="22"/>
              </w:rPr>
              <w:t xml:space="preserve">23. </w:t>
            </w:r>
            <w:r w:rsidRPr="00AD1A19">
              <w:rPr>
                <w:rFonts w:ascii="Cambria" w:hAnsi="Cambria"/>
                <w:sz w:val="22"/>
                <w:szCs w:val="22"/>
              </w:rPr>
              <w:t>Rzeczpospolita Polska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601A4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znaczenie słowa: rzeczpospolita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01A48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republika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obywatel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konstytucja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601A4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01A48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01A48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dlaczego współczesną Polskę nazywa się III Rzeczpospolitą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podać przykłady praw i obowiązków obywateli Rzeczypospolitej Polskiej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601A48" w:rsidRDefault="00E3501B" w:rsidP="00715EB4">
            <w:pPr>
              <w:rPr>
                <w:rFonts w:ascii="Cambria" w:hAnsi="Cambria"/>
                <w:sz w:val="22"/>
                <w:szCs w:val="22"/>
                <w:lang w:eastAsia="ar-SA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01A48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datę: 1997</w:t>
            </w:r>
            <w:r>
              <w:rPr>
                <w:rFonts w:ascii="Cambria" w:hAnsi="Cambria"/>
                <w:sz w:val="22"/>
                <w:szCs w:val="22"/>
                <w:lang w:eastAsia="ar-SA"/>
              </w:rPr>
              <w:t>,</w:t>
            </w:r>
          </w:p>
          <w:p w:rsidR="00E3501B" w:rsidRPr="00601A4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01A48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najważniejsze postanowienia Konstytucji Rzeczypospolitej Polskiej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republika demokratyczna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601A4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01A48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01A48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czym jest równość wobec prawa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dostrzec różnicę między demokracja bezpośrednią i pośrednią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601A48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wyjaśnić, w czym wyraża się demokratyczny charakter państwa polskiego, używając pojęć: wolne wybory, wolność słowa, wolne media, konstytucja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>pojęcia: referendum, ustawa, ustrój państwa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>wyjaśnić, w jakich okolicznościach organizuje się w Polsce referendum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947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lastRenderedPageBreak/>
              <w:t xml:space="preserve">24. </w:t>
            </w:r>
            <w:r w:rsidRPr="00191C8C">
              <w:rPr>
                <w:rFonts w:ascii="Cambria" w:hAnsi="Cambria"/>
                <w:sz w:val="22"/>
                <w:szCs w:val="22"/>
              </w:rPr>
              <w:t>Kto rządzi Polską?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601A4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01A48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imię i nazwisko aktualnie urzędującego prezydenta i premiera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władza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>zasady obowiązujące podczas wyborów do sejmu i senatu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>pojęcia: Zgromadzenie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>scharakteryzować relacje między władzą wykonawczą, ustawodawczą i sądowniczą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>pojęcia: niezawisłość, bezstronność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>opisać sposób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601A4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ustawodawcza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władza wykonawcza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władza sądownicza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trójpodział władzy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parlament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wymienić organy władzy w Rzeczypospolitej Polskiej: parlament, prezydent, rząd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i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 xml:space="preserve"> sądy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01A48">
              <w:rPr>
                <w:rFonts w:ascii="Cambria" w:hAnsi="Cambria"/>
                <w:iCs/>
                <w:sz w:val="22"/>
                <w:szCs w:val="22"/>
              </w:rPr>
              <w:t xml:space="preserve">Narodowe,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minister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601A4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01A48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01A48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dlaczego wprowadzono trójpodział władzy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 xml:space="preserve">omówić najważniejszą funkcję każdego z organów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władzy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w systemie politycznym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01A48">
              <w:rPr>
                <w:rFonts w:ascii="Cambria" w:hAnsi="Cambria"/>
                <w:iCs/>
                <w:sz w:val="22"/>
                <w:szCs w:val="22"/>
              </w:rPr>
              <w:t>działania sejmu i senatu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601A48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>wyjaśnić, na jakich zasadach opiera się praca sądów i trybunałów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3543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D92FFE">
              <w:rPr>
                <w:rFonts w:ascii="Cambria" w:hAnsi="Cambria"/>
                <w:sz w:val="22"/>
                <w:szCs w:val="22"/>
              </w:rPr>
              <w:t xml:space="preserve">25. </w:t>
            </w:r>
            <w:r w:rsidRPr="00191C8C">
              <w:rPr>
                <w:rFonts w:ascii="Cambria" w:hAnsi="Cambria"/>
                <w:sz w:val="22"/>
                <w:szCs w:val="22"/>
              </w:rPr>
              <w:t>To, co nas łączy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601A4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lokalizację najważniejszych miejsc pamięci narodowej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601A4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święto państwowe (narodowe)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miejsca pamięci narodowej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wymienić i wytłumaczyć znaczenie najważniejszych świąt narodowych, symboli państwowych i miejsc ważnych dla pamięci narodowej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601A48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>dlaczego obchodzimy święta państwowe (narodowe)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601A48">
              <w:rPr>
                <w:rFonts w:ascii="Cambria" w:hAnsi="Cambria"/>
                <w:i/>
                <w:iCs/>
                <w:sz w:val="22"/>
                <w:szCs w:val="22"/>
              </w:rPr>
              <w:t xml:space="preserve">wyjaśnić, z jakimi wydarzeniami są związane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miejsca pamięci narodowej</w:t>
            </w:r>
            <w:r w:rsidRPr="00601A48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pacing w:after="4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co zadecydowało o nadaniu konkretnym terenom, budowlom i obiektom statusu miejsc pamięci narodowej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opisać najważniejsze miejsca pamięci narodowej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B20121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zlokalizować i opisać miejsca pamięci narodowej w środowisku lokalnym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Cs/>
                <w:sz w:val="22"/>
                <w:szCs w:val="22"/>
              </w:rPr>
              <w:t>przedstawić historię polskich symboli narodowych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309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  <w:r w:rsidRPr="00D92FFE">
              <w:rPr>
                <w:rFonts w:ascii="Cambria" w:hAnsi="Cambria"/>
                <w:sz w:val="22"/>
                <w:szCs w:val="22"/>
              </w:rPr>
              <w:lastRenderedPageBreak/>
              <w:t xml:space="preserve">26. </w:t>
            </w:r>
            <w:r w:rsidRPr="00191C8C">
              <w:rPr>
                <w:rFonts w:ascii="Cambria" w:hAnsi="Cambria"/>
                <w:sz w:val="22"/>
                <w:szCs w:val="22"/>
              </w:rPr>
              <w:t>Nie tylko Polacy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B20121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mniejszość narodowa</w:t>
            </w:r>
            <w:r w:rsidRPr="00B20121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mniejszość etniczna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B20121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wymienić mniejszości narodowe i etniczne żyjące w Polsce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B20121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różnice między mniejszością narodową i mniejszością etniczną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wyjaśnić, jakie prawa przysługują mniejszościom narodowym i etnicznym w Polsce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Cs/>
                <w:sz w:val="22"/>
                <w:szCs w:val="22"/>
              </w:rPr>
              <w:t>wyjaśnić, na czym polega podwójna narodowość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na wybranych przykładach opisać kulturę i tradycje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mniejszości narodowych i mniejszości etnicznych</w:t>
            </w:r>
          </w:p>
          <w:p w:rsidR="00E3501B" w:rsidRPr="00282882" w:rsidRDefault="00E3501B" w:rsidP="00715EB4">
            <w:pPr>
              <w:suppressAutoHyphens/>
              <w:autoSpaceDE w:val="0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w Polsce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Cs/>
                <w:sz w:val="22"/>
                <w:szCs w:val="22"/>
              </w:rPr>
              <w:t>dane liczbowe dotyczące liczebności mniejszości narodowych i etnicznych w Polsce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Cs/>
                <w:sz w:val="22"/>
                <w:szCs w:val="22"/>
              </w:rPr>
              <w:t>wymienić pozytywne aspekty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0121">
              <w:rPr>
                <w:rFonts w:ascii="Cambria" w:hAnsi="Cambria"/>
                <w:iCs/>
                <w:sz w:val="22"/>
                <w:szCs w:val="22"/>
              </w:rPr>
              <w:t>obecności mniejszości narodowych i etnicznych w Polsce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91C8C">
              <w:rPr>
                <w:rFonts w:ascii="Cambria" w:hAnsi="Cambria"/>
                <w:sz w:val="22"/>
                <w:szCs w:val="22"/>
              </w:rPr>
              <w:t>27. Polacy na świecie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B20121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Cs/>
                <w:sz w:val="22"/>
                <w:szCs w:val="22"/>
              </w:rPr>
              <w:t>pojęcia: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 xml:space="preserve"> emigracja</w:t>
            </w:r>
            <w:r w:rsidRPr="00B20121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Polonia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B20121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wymienić i wskazać na mapie miejsca największych skupisk Polaków na świecie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B20121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przyczyny emigracji w przeszłości i współcześnie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Cs/>
                <w:sz w:val="22"/>
                <w:szCs w:val="22"/>
              </w:rPr>
              <w:t>na czym polega różnica między osobami polskiego pochodzenia a Polakami za granicą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28288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B20121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rozróżniać emigrację polityczną i zarobkową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Cs/>
                <w:sz w:val="22"/>
                <w:szCs w:val="22"/>
              </w:rPr>
              <w:t>problemy, jakie napotykają za granicą osoby udające się na emigrację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Cs/>
                <w:sz w:val="22"/>
                <w:szCs w:val="22"/>
              </w:rPr>
              <w:t>wskazać pozytywne i negatywne aspekty życia na emigracji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B20121">
              <w:rPr>
                <w:rFonts w:ascii="Cambria" w:hAnsi="Cambria"/>
                <w:iCs/>
                <w:sz w:val="22"/>
                <w:szCs w:val="22"/>
              </w:rPr>
              <w:t>opisać historię emigracji Polaków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489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91C8C">
              <w:rPr>
                <w:rFonts w:ascii="Cambria" w:hAnsi="Cambria"/>
                <w:sz w:val="22"/>
                <w:szCs w:val="22"/>
              </w:rPr>
              <w:lastRenderedPageBreak/>
              <w:t>Polska dziś – lekcja powtórzeniowa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B20121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polskie święta narodowe, symbole narodowe i miejsca pamięci narodowej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B20121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B20121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B20121">
              <w:rPr>
                <w:rFonts w:ascii="Cambria" w:hAnsi="Cambria"/>
                <w:i/>
                <w:iCs/>
                <w:sz w:val="22"/>
                <w:szCs w:val="22"/>
              </w:rPr>
              <w:t>najważniejsze mniejszości narodowe i etniczne zamieszkujące Polskę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28288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pojęcia związane z tematyką działu Polska dziś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podać przykłady praw i obowiązków obywateli Rzeczypospolitej Polskiej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E7DD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7DD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wymienić organy władzy w Rzeczypospolitej Polskiej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E7DD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7DD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wymienić i wskazać na mapie miejsca największych skupisk Polaków na świecie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3E7DD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typy emigracji oraz jej przyczyny w przeszłości i współcześnie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3E7DD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dlaczego obchodzimy święta państwowe (narodowe)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3E7DD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omówić najw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ażniejszą funkcję każdego z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 xml:space="preserve"> organów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władzy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w systemie politycznym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wyjaśnić, w czym wyraża się demokratyczny charakter państwa polskiego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E7DD9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7DD9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opisać na wybranych przykładach kulturę i tradycje mniejszości narodowych i etnicznych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opisać sposób działania sejmu i senatu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E7DD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przedstawić historię polskich symboli narodowych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3E7DD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801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191C8C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91C8C">
              <w:rPr>
                <w:rFonts w:ascii="Cambria" w:hAnsi="Cambria"/>
                <w:sz w:val="22"/>
                <w:szCs w:val="22"/>
              </w:rPr>
              <w:t>28. „Nikt nie jest samotną wyspą”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potrzeby fizjologiczne</w:t>
            </w:r>
            <w:r w:rsidRPr="003E7DD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potrzeby psychiczne</w:t>
            </w:r>
            <w:r w:rsidRPr="003E7DD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grupa społeczna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kultura</w:t>
            </w:r>
            <w:r w:rsidRPr="003E7DD9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wartości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905C5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>znaczenie realizacji potrzeb dla funkcjonowania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społeczeństwo, problem społeczny,</w:t>
            </w:r>
            <w:r w:rsidRPr="003E7DD9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bezrobocie</w:t>
            </w:r>
            <w:r w:rsidRPr="003E7DD9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Cs/>
                <w:sz w:val="22"/>
                <w:szCs w:val="22"/>
              </w:rPr>
              <w:t>dane liczbowe dotyczące wysokości bezrobocia w Polsce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>opisać proces kształtowania się pierwszych</w:t>
            </w:r>
          </w:p>
        </w:tc>
      </w:tr>
      <w:tr w:rsidR="00E3501B" w:rsidRPr="00D92FFE" w:rsidTr="00715EB4">
        <w:trPr>
          <w:cantSplit/>
          <w:trHeight w:val="3532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1B" w:rsidRPr="00191C8C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wyjaśnić, w czym wyraża się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odmienność i niepowtarzalność każdego człowieka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7DD9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podać przykłady różnorodnych potrzeb człowieka oraz sposoby ich zaspokajania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E7DD9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7DD9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wymienić przykłady grup społecznych, do których należy uczeń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905C5">
              <w:rPr>
                <w:rFonts w:ascii="Cambria" w:hAnsi="Cambria"/>
                <w:iCs/>
                <w:sz w:val="22"/>
                <w:szCs w:val="22"/>
              </w:rPr>
              <w:t>każdego człowieka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7DD9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dokonać charakterystyki własnej osoby i dostrzec te cechy, które odróżniają go od innych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E7DD9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7DD9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 xml:space="preserve">wymienić przykłady wartości, które są ważne dla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ucznia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3E7DD9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narkomania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wymienić przykłady wartości, które są ważne dla społeczeństwa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opisać różne grupy społeczne, wskazując ich role w społeczeństwie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7DD9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3E7DD9">
              <w:rPr>
                <w:rFonts w:ascii="Cambria" w:hAnsi="Cambria"/>
                <w:i/>
                <w:iCs/>
                <w:sz w:val="22"/>
                <w:szCs w:val="22"/>
              </w:rPr>
              <w:t>podać przykłady ważnych problemów współczesnej Polski, korzystając z różnych źródeł informacji (od osób dorosłych, z prasy, radia, telewizji, Internetu)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7DD9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3E7DD9">
              <w:rPr>
                <w:rFonts w:ascii="Cambria" w:hAnsi="Cambria"/>
                <w:iCs/>
                <w:sz w:val="22"/>
                <w:szCs w:val="22"/>
              </w:rPr>
              <w:t>sposoby walki z bezrobociem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>wpływ problemów społecznych na funkcjonowanie społeczeństwa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905C5">
              <w:rPr>
                <w:rFonts w:ascii="Cambria" w:hAnsi="Cambria"/>
                <w:iCs/>
                <w:sz w:val="22"/>
                <w:szCs w:val="22"/>
              </w:rPr>
              <w:t>społeczeństw ludzkich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</w:tr>
      <w:tr w:rsidR="00E3501B" w:rsidRPr="00D92FFE" w:rsidTr="00715EB4">
        <w:trPr>
          <w:cantSplit/>
          <w:trHeight w:val="280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91C8C">
              <w:rPr>
                <w:rFonts w:ascii="Cambria" w:hAnsi="Cambria"/>
                <w:sz w:val="22"/>
                <w:szCs w:val="22"/>
              </w:rPr>
              <w:t>29. „Każdy człowiek ma prawo”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905C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 xml:space="preserve">pojęcia: Organizacja Narodów Zjednoczonych,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rzecznik praw dziecka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905C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905C5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podać przykłady praw przysługujących każdemu człowiekowi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686230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omówić wybrane prawa dziecka i podać, gdzie można się zwrócić, gdy są one łamane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905C5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główne prawa zawarte w Powszechnej deklaracji praw człowieka oraz w Konwencji o prawach dziecka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28288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• pojęcie: konwencja.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905C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numer dziecięcego telefonu zaufania i adres rzecznika praw dziecka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28288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9B5085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dlaczego Powszechna deklaracja praw człowieka jest uważana za wielkie osiągnięcie ludzkości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>daty: 1948, 1989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104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1B" w:rsidRPr="00191C8C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E1B1D">
              <w:rPr>
                <w:rFonts w:ascii="Cambria" w:hAnsi="Cambria"/>
                <w:sz w:val="22"/>
                <w:szCs w:val="22"/>
              </w:rPr>
              <w:lastRenderedPageBreak/>
              <w:t>30. Żyć w rodzinie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905C5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nazewnictwo stosowane dla określenia stopnia pokrewieństwa w rodzinie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905C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905C5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cele istnienia rodzin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rodzina mała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>,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rodzina wielka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tradycja rodzinna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na czym polega sprawiedliwy podział obowiązków w rodzinie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905C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905C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905C5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podać przykłady pamiątek i tradycji rodzinnych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905C5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wyjaśnić znaczenie rodziny w życiu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905C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wyrazić opinię na temat kultywowania tradycji i gromadzenia pamiątek rodzinnych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1264"/>
        </w:trPr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501B" w:rsidRPr="00191C8C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905C5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wskazać przykłady praw i obowiązków przysługujących poszczególnym członkom rodziny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1E1B1D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E1B1D">
              <w:rPr>
                <w:rFonts w:ascii="Cambria" w:hAnsi="Cambria"/>
                <w:sz w:val="22"/>
                <w:szCs w:val="22"/>
              </w:rPr>
              <w:t>31. Moja szkoła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nazwy organów szkoły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905C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905C5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podstawowe prawa przysługujące uczniowi oraz jego obowiązki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społeczność szkolna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statut szkoły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>pojęci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>: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społeczność.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wymienić najważniejsze zadania organów szkoły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905C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905C5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podać przykłady działań samorządu uczniowskiego w swojej szkole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scharakteryzować społeczność szkolną, z uwzględnieniem swoich praw i obowiązków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>wyjaśnić, w jaki sposób samorząd uczniowski może skorzystać z posiadanych uprawnień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>co oznacza stwierdzenie, że dokumenty szkolne muszą być zgodne z obowiązującym prawem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32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731005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  <w:r w:rsidRPr="00731005">
              <w:rPr>
                <w:rFonts w:ascii="Cambria" w:hAnsi="Cambria"/>
                <w:sz w:val="22"/>
                <w:szCs w:val="22"/>
              </w:rPr>
              <w:lastRenderedPageBreak/>
              <w:t>32. Co wiem o mojej małej ojczyźnie?</w:t>
            </w:r>
          </w:p>
          <w:p w:rsidR="00E3501B" w:rsidRPr="00731005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73100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31005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73100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31005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731005">
              <w:rPr>
                <w:rFonts w:ascii="Cambria" w:hAnsi="Cambria"/>
                <w:i/>
                <w:iCs/>
                <w:sz w:val="22"/>
                <w:szCs w:val="22"/>
              </w:rPr>
              <w:t>nazwy organów władzy w gminie i powiecie</w:t>
            </w:r>
            <w:r w:rsidRPr="0073100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73100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31005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31005">
              <w:rPr>
                <w:rFonts w:ascii="Cambria" w:hAnsi="Cambria"/>
                <w:iCs/>
                <w:sz w:val="22"/>
                <w:szCs w:val="22"/>
              </w:rPr>
              <w:t xml:space="preserve">• pojęcia: </w:t>
            </w:r>
            <w:r w:rsidRPr="00731005">
              <w:rPr>
                <w:rFonts w:ascii="Cambria" w:hAnsi="Cambria"/>
                <w:i/>
                <w:iCs/>
                <w:sz w:val="22"/>
                <w:szCs w:val="22"/>
              </w:rPr>
              <w:t>powiat</w:t>
            </w:r>
            <w:r w:rsidRPr="00731005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731005">
              <w:rPr>
                <w:rFonts w:ascii="Cambria" w:hAnsi="Cambria"/>
                <w:i/>
                <w:iCs/>
                <w:sz w:val="22"/>
                <w:szCs w:val="22"/>
              </w:rPr>
              <w:t>samorząd terytorialny</w:t>
            </w:r>
            <w:r w:rsidRPr="00731005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731005">
              <w:rPr>
                <w:rFonts w:ascii="Cambria" w:hAnsi="Cambria"/>
                <w:i/>
                <w:iCs/>
                <w:sz w:val="22"/>
                <w:szCs w:val="22"/>
              </w:rPr>
              <w:t xml:space="preserve">społeczność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lokalna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gmina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zlokalizować na mapie swoją „małą ojczyznę”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73100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wskazać na planie miejscowości siedzibę władz lokalnych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 pojęci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e: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administracja.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opisać swoją „małą ojczyznę”, uwzględniając tradycję historyczno-kulturową i problemy społeczno-gospodarcze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F25C83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F25C83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 w jakim celu utworzono samorząd terytorialny.</w:t>
            </w:r>
          </w:p>
          <w:p w:rsidR="00E3501B" w:rsidRPr="00F25C83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F25C83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F25C83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zebrać informacje o rozmaitych formach upamiętniania postaci i wydarzeń z przeszłości „małej ojczyzny”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Cs/>
                <w:sz w:val="22"/>
                <w:szCs w:val="22"/>
              </w:rPr>
              <w:t>scharakteryzować funkcjonowanie samorządu terytorialnego w Polsce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905C5">
              <w:rPr>
                <w:rFonts w:ascii="Cambria" w:hAnsi="Cambria"/>
                <w:i/>
                <w:iCs/>
                <w:sz w:val="22"/>
                <w:szCs w:val="22"/>
              </w:rPr>
              <w:t>na przykładach omówić zakres działań oraz sposoby powoływania władz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lokalnych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156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731005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E1B1D">
              <w:rPr>
                <w:rFonts w:ascii="Cambria" w:hAnsi="Cambria"/>
                <w:sz w:val="22"/>
                <w:szCs w:val="22"/>
              </w:rPr>
              <w:t>33. Bez pracy nie ma kołaczy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rodzaje pracy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F6B3D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praca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731005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wyjaśnić znaczenie pracy w życiu człowieka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F6B3D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podział pracy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EF6B3D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podać przykłady zawodów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,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 xml:space="preserve"> które wymagają pracy fizycznej i umysłowej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F6B3D">
              <w:rPr>
                <w:rFonts w:ascii="Cambria" w:hAnsi="Cambria"/>
                <w:iCs/>
                <w:sz w:val="22"/>
                <w:szCs w:val="22"/>
              </w:rPr>
              <w:t>pojęcia: Bliski Wschód, cieśla, kraje rozwijające się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charakter podziału pracy we współczesnych czasach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B58D2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F25C83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dostrzec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społeczny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F6B3D">
              <w:rPr>
                <w:rFonts w:ascii="Cambria" w:hAnsi="Cambria"/>
                <w:iCs/>
                <w:sz w:val="22"/>
                <w:szCs w:val="22"/>
              </w:rPr>
              <w:t>rozwiązania prawne regulujące pracę dzieci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F6B3D">
              <w:rPr>
                <w:rFonts w:ascii="Cambria" w:hAnsi="Cambria"/>
                <w:iCs/>
                <w:sz w:val="22"/>
                <w:szCs w:val="22"/>
              </w:rPr>
              <w:t>wypowiedzieć się na temat możliwości podejmowania pracy przez dzieci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5B58D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F6B3D">
              <w:rPr>
                <w:rFonts w:ascii="Cambria" w:hAnsi="Cambria"/>
                <w:iCs/>
                <w:sz w:val="22"/>
                <w:szCs w:val="22"/>
              </w:rPr>
              <w:t>opowiedzieć o historii pracy i wyjaśnić, jak na  przestrzeni wieków zmieniał się stosunek do pracy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1E1B1D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podział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pracy</w:t>
            </w:r>
            <w:r w:rsidRPr="00EF6B3D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1E1B1D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E1B1D">
              <w:rPr>
                <w:rFonts w:ascii="Cambria" w:hAnsi="Cambria"/>
                <w:sz w:val="22"/>
                <w:szCs w:val="22"/>
              </w:rPr>
              <w:t>34. Relacje między ludźmi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zasady obowiązujące przy rozwiązywaniu konfliktów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pojęcie</w:t>
            </w: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konflikt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podać przykłady konfliktów między ludźmi i zaproponować sposoby ich rozwiązywania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pojęcia: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tolerancja</w:t>
            </w: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uprzejmość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EF6B3D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wyjaśnić, w czym przejawia się uprzejmość i tolerancja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EF6B3D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EF6B3D">
              <w:rPr>
                <w:rFonts w:ascii="Cambria" w:hAnsi="Cambria"/>
                <w:i/>
                <w:iCs/>
                <w:sz w:val="22"/>
                <w:szCs w:val="22"/>
              </w:rPr>
              <w:t>wytłumaczyć, odwołując się do przykładów, na czym polega postępowanie sprawiedliwe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 postać: Mahatmy Gandhiego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 wpływ umiejętności zrozumienia drugiego człowieka na rozwiązywanie konfliktów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</w:p>
        </w:tc>
      </w:tr>
      <w:tr w:rsidR="00E3501B" w:rsidRPr="00D92FFE" w:rsidTr="00715EB4">
        <w:trPr>
          <w:cantSplit/>
          <w:trHeight w:val="5409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D92FFE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91C8C">
              <w:rPr>
                <w:rFonts w:ascii="Cambria" w:hAnsi="Cambria"/>
                <w:sz w:val="22"/>
                <w:szCs w:val="22"/>
              </w:rPr>
              <w:lastRenderedPageBreak/>
              <w:t>Jednostka i społeczeństwo – lekcja powtórzeniowa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nazwy organów szkoły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E0054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0054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podstawowe prawa przysługujące uczniowi oraz jego obowiązki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E0054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0054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nazwy organów władzy w gminie i powiecie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E005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E0054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rodzaje pracy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3E005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pojęcia związane z tematyką działu Ja, ty, my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E0054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0054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 xml:space="preserve">podać przykłady różnorodnych potrzeb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człowieka oraz sposoby ich zaspokajania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E0054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0054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wskazać przykłady praw i obowiązków przysługujących poszczególnym członkom rodziny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E005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E0054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0054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wyjaśnić znaczenie pracy w życiu człowieka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C5344A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C5344A">
              <w:rPr>
                <w:rFonts w:ascii="Cambria" w:hAnsi="Cambria"/>
                <w:i/>
                <w:iCs/>
                <w:sz w:val="22"/>
                <w:szCs w:val="22"/>
              </w:rPr>
              <w:t>główne prawa zawarte w Powszechnej deklaracji praw człowieka oraz w Konwencji o prawach dziecka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znaczenie Powszechnej deklaracji praw człowieka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E005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3E0054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na czym polega sprawiedliwy podział obowiązków w rodzinie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3E0054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 xml:space="preserve">opisać swoją „małą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o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jczyznę”, uwzględniając tradycję historyczno-kulturową i problemy społeczno-gospodarcze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3E0054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0054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charakter podziału pracy we współczesnych czasach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3E0054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3E0054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opisać różne grupy społeczne, wskazując ich role w społeczeństwie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wyjaśnić znaczenie rodziny w życiu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scharakteryzować społeczność szkolną, z uwzględnieniem swoich praw i obowiązków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E005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dostrzec społeczny podział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pracy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3E005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E3501B" w:rsidRPr="00D92FFE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scharakteryzować funkcjonowanie samorządu terytorialnego w Polsce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3E005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3E0054">
              <w:rPr>
                <w:rFonts w:ascii="Cambria" w:hAnsi="Cambria"/>
                <w:i/>
                <w:iCs/>
                <w:sz w:val="22"/>
                <w:szCs w:val="22"/>
              </w:rPr>
              <w:t>omówić zakres władzy samorządu terytorialnego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3E005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</w:p>
        </w:tc>
      </w:tr>
      <w:tr w:rsidR="00E3501B" w:rsidRPr="00D92FFE" w:rsidTr="00715EB4">
        <w:trPr>
          <w:cantSplit/>
          <w:trHeight w:val="4643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1B" w:rsidRPr="00191C8C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E1B1D">
              <w:rPr>
                <w:rFonts w:ascii="Cambria" w:hAnsi="Cambria"/>
                <w:sz w:val="22"/>
                <w:szCs w:val="22"/>
              </w:rPr>
              <w:lastRenderedPageBreak/>
              <w:t>35. Zjednoczona Europa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5027AA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datę</w:t>
            </w:r>
            <w:r w:rsidRPr="005027AA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5027AA">
              <w:rPr>
                <w:rFonts w:ascii="Cambria" w:hAnsi="Cambria"/>
                <w:i/>
                <w:iCs/>
                <w:sz w:val="22"/>
                <w:szCs w:val="22"/>
              </w:rPr>
              <w:t>1 V 2004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027AA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7AA">
              <w:rPr>
                <w:rFonts w:ascii="Cambria" w:eastAsia="Calibri" w:hAnsi="Cambria" w:cs="ZapfCalligrEU-Normal"/>
                <w:i/>
                <w:color w:val="000000"/>
                <w:sz w:val="22"/>
                <w:szCs w:val="22"/>
              </w:rPr>
              <w:t xml:space="preserve"> </w:t>
            </w:r>
            <w:r w:rsidRPr="005027AA">
              <w:rPr>
                <w:rFonts w:ascii="Cambria" w:hAnsi="Cambria"/>
                <w:i/>
                <w:iCs/>
                <w:sz w:val="22"/>
                <w:szCs w:val="22"/>
              </w:rPr>
              <w:t>rozpoznać symbole unijne: flagę i hymn Unii Europejskiej (Oda do radości)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datę</w:t>
            </w:r>
            <w:r w:rsidRPr="005027AA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5027AA">
              <w:rPr>
                <w:rFonts w:ascii="Cambria" w:hAnsi="Cambria"/>
                <w:i/>
                <w:iCs/>
                <w:sz w:val="22"/>
                <w:szCs w:val="22"/>
              </w:rPr>
              <w:t>1993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7AA">
              <w:rPr>
                <w:rFonts w:ascii="Cambria" w:hAnsi="Cambria"/>
                <w:iCs/>
                <w:sz w:val="22"/>
                <w:szCs w:val="22"/>
              </w:rPr>
              <w:t>przyczyny procesu integracji europejskiej po II wojnie światowej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7AA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5027AA">
              <w:rPr>
                <w:rFonts w:ascii="Cambria" w:hAnsi="Cambria"/>
                <w:i/>
                <w:iCs/>
                <w:sz w:val="22"/>
                <w:szCs w:val="22"/>
              </w:rPr>
              <w:t>zasady, na których opiera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027AA">
              <w:rPr>
                <w:rFonts w:ascii="Cambria" w:hAnsi="Cambria"/>
                <w:i/>
                <w:iCs/>
                <w:sz w:val="22"/>
                <w:szCs w:val="22"/>
              </w:rPr>
              <w:t>się istnienie i działalność Unii Europejskiej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502CFF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02CF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7AA">
              <w:rPr>
                <w:rFonts w:ascii="Cambria" w:hAnsi="Cambria"/>
                <w:i/>
                <w:iCs/>
                <w:sz w:val="22"/>
                <w:szCs w:val="22"/>
              </w:rPr>
              <w:t>wymienić państwa wchodzące w skład Unii Europejskiej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7AA">
              <w:rPr>
                <w:rFonts w:ascii="Cambria" w:hAnsi="Cambria"/>
                <w:iCs/>
                <w:sz w:val="22"/>
                <w:szCs w:val="22"/>
              </w:rPr>
              <w:t>pojęcia: integracja, tożsamość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7AA">
              <w:rPr>
                <w:rFonts w:ascii="Cambria" w:eastAsia="Calibri" w:hAnsi="Cambria" w:cs="ZapfCalligrEU-Normal"/>
                <w:i/>
                <w:color w:val="000000"/>
                <w:sz w:val="22"/>
                <w:szCs w:val="22"/>
              </w:rPr>
              <w:t xml:space="preserve"> </w:t>
            </w:r>
            <w:r w:rsidRPr="005027AA">
              <w:rPr>
                <w:rFonts w:ascii="Cambria" w:hAnsi="Cambria"/>
                <w:i/>
                <w:iCs/>
                <w:sz w:val="22"/>
                <w:szCs w:val="22"/>
              </w:rPr>
              <w:t>opowiedzieć o uczestnictwie Polski we wspólnocie europejskiej,</w:t>
            </w:r>
          </w:p>
          <w:p w:rsidR="00E3501B" w:rsidRPr="005027AA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027AA">
              <w:rPr>
                <w:rFonts w:ascii="Cambria" w:hAnsi="Cambria"/>
                <w:i/>
                <w:iCs/>
                <w:sz w:val="22"/>
                <w:szCs w:val="22"/>
              </w:rPr>
              <w:t>używając pojęć: Unia Europejska, europejska solidarność, stosunki międzynarodowe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7AA">
              <w:rPr>
                <w:rFonts w:ascii="Cambria" w:hAnsi="Cambria"/>
                <w:i/>
                <w:iCs/>
                <w:sz w:val="22"/>
                <w:szCs w:val="22"/>
              </w:rPr>
              <w:t>wymienić pozytywne i negatywne skutki wstąpienia Polski do Unii Europejskiej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7AA">
              <w:rPr>
                <w:rFonts w:ascii="Cambria" w:hAnsi="Cambria"/>
                <w:iCs/>
                <w:sz w:val="22"/>
                <w:szCs w:val="22"/>
              </w:rPr>
              <w:t>daty: 1951 (1952), 1957 (1958), 2002, 2003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7AA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5027AA">
              <w:rPr>
                <w:rFonts w:ascii="Cambria" w:hAnsi="Cambria"/>
                <w:iCs/>
                <w:sz w:val="22"/>
                <w:szCs w:val="22"/>
              </w:rPr>
              <w:t>postać: Roberta Schumana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7AA">
              <w:rPr>
                <w:rFonts w:ascii="Cambria" w:hAnsi="Cambria"/>
                <w:iCs/>
                <w:sz w:val="22"/>
                <w:szCs w:val="22"/>
              </w:rPr>
              <w:t>nazwy organizacji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027AA">
              <w:rPr>
                <w:rFonts w:ascii="Cambria" w:hAnsi="Cambria"/>
                <w:iCs/>
                <w:sz w:val="22"/>
                <w:szCs w:val="22"/>
              </w:rPr>
              <w:t>europejskich powstałych w trakcie procesu integracji europejskiej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7AA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5027AA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5027AA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>
              <w:rPr>
                <w:rFonts w:ascii="Cambria" w:hAnsi="Cambria"/>
                <w:iCs/>
                <w:sz w:val="22"/>
                <w:szCs w:val="22"/>
              </w:rPr>
              <w:t>plan Schumana.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7AA">
              <w:rPr>
                <w:rFonts w:ascii="Cambria" w:eastAsia="Calibri" w:hAnsi="Cambria" w:cs="ZapfCalligrEU-Normal"/>
                <w:color w:val="000000"/>
                <w:sz w:val="22"/>
                <w:szCs w:val="22"/>
              </w:rPr>
              <w:t xml:space="preserve"> </w:t>
            </w:r>
            <w:r w:rsidRPr="005027AA">
              <w:rPr>
                <w:rFonts w:ascii="Cambria" w:hAnsi="Cambria"/>
                <w:iCs/>
                <w:sz w:val="22"/>
                <w:szCs w:val="22"/>
              </w:rPr>
              <w:t>omówić etapy integracji europejskiej po 1945 r.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7AA">
              <w:rPr>
                <w:rFonts w:ascii="Cambria" w:hAnsi="Cambria"/>
                <w:iCs/>
                <w:sz w:val="22"/>
                <w:szCs w:val="22"/>
              </w:rPr>
              <w:t>wyjaśnić, jak w przeszłości rozumiano pojęcie jedności europejskiej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</w:tr>
      <w:tr w:rsidR="00E3501B" w:rsidRPr="00D92FFE" w:rsidTr="00715EB4">
        <w:trPr>
          <w:cantSplit/>
          <w:trHeight w:val="309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1E1B1D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E1B1D">
              <w:rPr>
                <w:rFonts w:ascii="Cambria" w:hAnsi="Cambria"/>
                <w:sz w:val="22"/>
                <w:szCs w:val="22"/>
              </w:rPr>
              <w:t xml:space="preserve">36. </w:t>
            </w:r>
            <w:r w:rsidRPr="00F25C83">
              <w:rPr>
                <w:rFonts w:ascii="Cambria" w:hAnsi="Cambria"/>
                <w:sz w:val="22"/>
                <w:szCs w:val="22"/>
              </w:rPr>
              <w:t>Konflikty zbrojne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DA18A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>dat</w:t>
            </w:r>
            <w:r>
              <w:rPr>
                <w:rFonts w:ascii="Cambria" w:hAnsi="Cambria"/>
                <w:iCs/>
                <w:sz w:val="22"/>
                <w:szCs w:val="22"/>
              </w:rPr>
              <w:t>ę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11 IX 2001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DA18A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terroryzm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A18A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przedstawić okoliczności, w których prezydent USA ogłosił rozpoczęcie wojny z terroryzmem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wskazać na mapie państwa uczestniczące w wojnie na terenie byłej Jugosławii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A18A4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DA18A4">
              <w:rPr>
                <w:rFonts w:ascii="Cambria" w:hAnsi="Cambria"/>
                <w:i/>
                <w:sz w:val="22"/>
                <w:szCs w:val="22"/>
              </w:rPr>
              <w:t>wymienić cele działań terrorystów arabskich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 xml:space="preserve">pojęcia: Pentagon, departament,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Al-Kaida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proofErr w:type="spellStart"/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talibowie</w:t>
            </w:r>
            <w:proofErr w:type="spellEnd"/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A18A4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DA18A4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wyjaśnić na przykładach przyczyny i następstwa konfliktów zbrojnych na świecie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 xml:space="preserve">daty: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1991–1999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>, 2001, 2003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>pojęcia: czystki etniczne, nacjonalizm</w:t>
            </w:r>
            <w:r>
              <w:rPr>
                <w:rFonts w:ascii="Cambria" w:hAnsi="Cambria"/>
                <w:iCs/>
                <w:sz w:val="22"/>
                <w:szCs w:val="22"/>
              </w:rPr>
              <w:t>, kontyngent,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>charakter konfliktu w byłej Jugosławii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DA18A4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>omówić przebieg wojny z terroryzmem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>scharakteryzować sytuację panującą w Jugosławii przed 1991 r.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E3501B" w:rsidRPr="00D92FFE" w:rsidTr="00715EB4">
        <w:trPr>
          <w:cantSplit/>
          <w:trHeight w:val="8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1E1B1D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E1B1D">
              <w:rPr>
                <w:rFonts w:ascii="Cambria" w:hAnsi="Cambria"/>
                <w:sz w:val="22"/>
                <w:szCs w:val="22"/>
              </w:rPr>
              <w:lastRenderedPageBreak/>
              <w:t>37. Świat stał się mniejszy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DA18A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największe współczesne zagrożenia dla środowiska naturalnego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katastrofa ekologiczna</w:t>
            </w:r>
            <w:r>
              <w:rPr>
                <w:rFonts w:ascii="Cambria" w:hAnsi="Cambria"/>
                <w:iCs/>
                <w:sz w:val="22"/>
                <w:szCs w:val="22"/>
              </w:rPr>
              <w:t>, fauna, flora.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DA18A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>
              <w:rPr>
                <w:rFonts w:ascii="Cambria" w:hAnsi="Cambria"/>
                <w:iCs/>
                <w:sz w:val="22"/>
                <w:szCs w:val="22"/>
              </w:rPr>
              <w:t>pojęcie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pomoc humanitarna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opisać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wpływ techniki na środowisko naturalne i życie człowieka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>pojęcia: materia</w:t>
            </w:r>
            <w:r>
              <w:rPr>
                <w:rFonts w:ascii="Cambria" w:hAnsi="Cambria"/>
                <w:iCs/>
                <w:sz w:val="22"/>
                <w:szCs w:val="22"/>
              </w:rPr>
              <w:t>ły radioaktywne, Antarktyka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DA18A4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wskazać przyczyny zjawiska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wyrażającego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>datę: 1986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9B5085" w:rsidRDefault="00E3501B" w:rsidP="00715EB4">
            <w:pPr>
              <w:rPr>
                <w:rFonts w:ascii="Cambria" w:hAnsi="Cambria"/>
                <w:iCs/>
                <w:strike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DA18A4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sformułować własną opinię o działaniach pomocowych podejmowanych przez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28288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9B5085" w:rsidRDefault="00E3501B" w:rsidP="00715EB4">
            <w:pPr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 xml:space="preserve"> ocenić na przykładach wpływ techniki na środowisko naturalne i życie człowieka.</w:t>
            </w:r>
          </w:p>
        </w:tc>
      </w:tr>
      <w:tr w:rsidR="00E3501B" w:rsidRPr="00D92FFE" w:rsidTr="00715EB4">
        <w:trPr>
          <w:cantSplit/>
          <w:trHeight w:val="27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1E1B1D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F25C83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DA18A4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 xml:space="preserve">wyjaśnić, co oznacza powiedzenie: „świat stał się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mniejszy”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A18A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opowiedzieć o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 xml:space="preserve"> przejawach nędzy na świecie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DA18A4">
              <w:rPr>
                <w:rFonts w:ascii="Cambria" w:eastAsia="Calibri" w:hAnsi="Cambria" w:cs="ZapfCalligrEU-Normal"/>
                <w:i/>
                <w:sz w:val="22"/>
                <w:szCs w:val="22"/>
              </w:rPr>
              <w:t xml:space="preserve">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przedstawić skutki wybranych katastrof ekologicznych na środowisko naturalne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A18A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wyjaśnić przyczyny globalnego ocieplenia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się w powiedzeniu, że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„świat stał się mniejszy”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A18A4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DA18A4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>porównać tempo postępu technicznego w przeszłości i współcześnie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A18A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państwa lub organizacje pozarządowe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</w:p>
        </w:tc>
      </w:tr>
      <w:tr w:rsidR="00E3501B" w:rsidRPr="00D92FFE" w:rsidTr="00715EB4">
        <w:trPr>
          <w:cantSplit/>
          <w:trHeight w:val="282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1B" w:rsidRPr="001E1B1D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E1B1D">
              <w:rPr>
                <w:rFonts w:ascii="Cambria" w:hAnsi="Cambria"/>
                <w:sz w:val="22"/>
                <w:szCs w:val="22"/>
              </w:rPr>
              <w:t>38. Wirtualny świat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DA18A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DA18A4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 xml:space="preserve">główne zagrożenia związane z korzystaniem z </w:t>
            </w:r>
            <w:proofErr w:type="spellStart"/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internetu</w:t>
            </w:r>
            <w:proofErr w:type="spellEnd"/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DA18A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proofErr w:type="spellStart"/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internet</w:t>
            </w:r>
            <w:proofErr w:type="spellEnd"/>
            <w:r w:rsidRPr="00DA18A4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 xml:space="preserve">strona </w:t>
            </w:r>
            <w:proofErr w:type="spellStart"/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www</w:t>
            </w:r>
            <w:proofErr w:type="spellEnd"/>
            <w:r w:rsidRPr="00DA18A4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proofErr w:type="spellStart"/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cyberprzemoc</w:t>
            </w:r>
            <w:proofErr w:type="spellEnd"/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A18A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wymienić pożytki i niebezpieczeństwa korzystania z mediów elektronicznych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DA18A4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DA18A4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znaczenie twierdzenia, że świat stał się globalną wioską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F25C83">
              <w:rPr>
                <w:rFonts w:ascii="Cambria" w:hAnsi="Cambria"/>
                <w:iCs/>
                <w:sz w:val="22"/>
                <w:szCs w:val="22"/>
              </w:rPr>
              <w:t>przedstawić zalety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 xml:space="preserve"> mobilnego </w:t>
            </w:r>
            <w:proofErr w:type="spellStart"/>
            <w:r w:rsidRPr="00DA18A4">
              <w:rPr>
                <w:rFonts w:ascii="Cambria" w:hAnsi="Cambria"/>
                <w:iCs/>
                <w:sz w:val="22"/>
                <w:szCs w:val="22"/>
              </w:rPr>
              <w:t>internetu</w:t>
            </w:r>
            <w:proofErr w:type="spellEnd"/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A18A4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DA18A4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 xml:space="preserve">wymienić sposoby przeciwdziałania zagrożeniom związanym z korzystaniem z </w:t>
            </w:r>
            <w:proofErr w:type="spellStart"/>
            <w:r w:rsidRPr="00DA18A4">
              <w:rPr>
                <w:rFonts w:ascii="Cambria" w:hAnsi="Cambria"/>
                <w:i/>
                <w:iCs/>
                <w:sz w:val="22"/>
                <w:szCs w:val="22"/>
              </w:rPr>
              <w:t>internetu</w:t>
            </w:r>
            <w:proofErr w:type="spellEnd"/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DA18A4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DA18A4">
              <w:rPr>
                <w:rFonts w:ascii="Cambria" w:hAnsi="Cambria"/>
                <w:iCs/>
                <w:sz w:val="22"/>
                <w:szCs w:val="22"/>
              </w:rPr>
              <w:t>daty: 1969, 1989, 1993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CFF">
              <w:rPr>
                <w:rFonts w:ascii="Cambria" w:hAnsi="Cambria"/>
                <w:sz w:val="22"/>
                <w:szCs w:val="22"/>
                <w:lang w:eastAsia="ar-SA"/>
              </w:rPr>
              <w:t xml:space="preserve"> </w:t>
            </w:r>
            <w:r w:rsidRPr="00502CFF">
              <w:rPr>
                <w:rFonts w:ascii="Cambria" w:hAnsi="Cambria"/>
                <w:iCs/>
                <w:sz w:val="22"/>
                <w:szCs w:val="22"/>
              </w:rPr>
              <w:t xml:space="preserve">opisać historię </w:t>
            </w:r>
            <w:proofErr w:type="spellStart"/>
            <w:r w:rsidRPr="00502CFF">
              <w:rPr>
                <w:rFonts w:ascii="Cambria" w:hAnsi="Cambria"/>
                <w:iCs/>
                <w:sz w:val="22"/>
                <w:szCs w:val="22"/>
              </w:rPr>
              <w:t>internetu</w:t>
            </w:r>
            <w:proofErr w:type="spellEnd"/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</w:p>
        </w:tc>
      </w:tr>
      <w:tr w:rsidR="00E3501B" w:rsidRPr="00D92FFE" w:rsidTr="00715EB4">
        <w:trPr>
          <w:cantSplit/>
          <w:trHeight w:val="5416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1B" w:rsidRPr="001E1B1D" w:rsidRDefault="00E3501B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191C8C">
              <w:rPr>
                <w:rFonts w:ascii="Cambria" w:hAnsi="Cambria"/>
                <w:sz w:val="22"/>
                <w:szCs w:val="22"/>
              </w:rPr>
              <w:lastRenderedPageBreak/>
              <w:t>Problemy współczesnego świata – lekcja powtórzeniowa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daty i wydarzenia związane z tematyką działu Dzisiejszy świat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CFF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największe współczesne zagrożenia dla środowiska naturalnego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02CFF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 xml:space="preserve">główne zagrożenia związane z korzystaniem z </w:t>
            </w:r>
            <w:proofErr w:type="spellStart"/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internetu</w:t>
            </w:r>
            <w:proofErr w:type="spellEnd"/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02CFF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pojęcia związane z tematyką działu</w:t>
            </w:r>
            <w:r w:rsidRPr="00502CFF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Dzisiejszy świat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CFF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rozpoznać symbole unijne: flagę i hymn Unii Europejskiej (Oda do radości)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02CFF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CFF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wyjaśnić, co oznacza powiedzenie: „świat stał się</w:t>
            </w:r>
          </w:p>
          <w:p w:rsidR="00E3501B" w:rsidRPr="00502CFF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mniejszy”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D92FFE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02CFF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CFF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F25C83">
              <w:rPr>
                <w:rFonts w:ascii="Cambria" w:hAnsi="Cambria"/>
                <w:i/>
                <w:iCs/>
                <w:sz w:val="22"/>
                <w:szCs w:val="22"/>
              </w:rPr>
              <w:t>opowiedzieć o przejawach nędzy na świecie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E3501B" w:rsidRPr="00502CFF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zasady, na których opiera się istnienie i działalność Unii Europejskiej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02CFF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CFF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znaczenie twierdzenia, że świat stał się globalną wioską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wymienić państwa wchodzące w skład Unii Europejskiej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opisać wpływ techniki na środowisko naturalne i życie człowieka.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CFF">
              <w:rPr>
                <w:rFonts w:ascii="Cambria" w:hAnsi="Cambria"/>
                <w:i/>
                <w:sz w:val="22"/>
                <w:szCs w:val="22"/>
                <w:lang w:eastAsia="ar-SA"/>
              </w:rPr>
              <w:t xml:space="preserve"> 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opowiedzieć o uczestnictwie Polski we wspólnocie europejskiej, używając pojęć: Unia Europejska, europejska solidarność, stosunki międzynarodowe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502CFF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wyjaśnić na przykładach przyczyny i następstwa konfliktów zbrojnych na świecie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E3501B" w:rsidRPr="00EF6B3D" w:rsidRDefault="00E3501B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•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 xml:space="preserve"> wskazać przyczyny zjawiska wyrażającego się w powiedzeniu, że „świat stał się mniejszy”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F6B3D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502CFF">
              <w:rPr>
                <w:rFonts w:ascii="Cambria" w:hAnsi="Cambria"/>
                <w:i/>
                <w:iCs/>
                <w:sz w:val="22"/>
                <w:szCs w:val="22"/>
              </w:rPr>
              <w:t>sformułować własną opinię o działaniach pomocowych podejmowanych przez państwa lub organizacje pozarządowe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501B" w:rsidRPr="00282882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E3501B" w:rsidRPr="00EF6B3D" w:rsidRDefault="00E3501B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282882">
              <w:rPr>
                <w:rFonts w:ascii="Cambria" w:hAnsi="Cambria"/>
                <w:iCs/>
                <w:sz w:val="22"/>
                <w:szCs w:val="22"/>
              </w:rPr>
              <w:t xml:space="preserve">• </w:t>
            </w:r>
            <w:r w:rsidRPr="00282882">
              <w:rPr>
                <w:rFonts w:ascii="Cambria" w:hAnsi="Cambria"/>
                <w:i/>
                <w:iCs/>
                <w:sz w:val="22"/>
                <w:szCs w:val="22"/>
              </w:rPr>
              <w:t>ocenić na przykładach wpływ techniki na środowisko naturalne i życie człowieka</w:t>
            </w:r>
            <w:r w:rsidRPr="0028288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</w:tr>
    </w:tbl>
    <w:p w:rsidR="00E3501B" w:rsidRDefault="00E3501B" w:rsidP="00E3501B">
      <w:pPr>
        <w:jc w:val="both"/>
        <w:rPr>
          <w:rFonts w:ascii="Cambria" w:hAnsi="Cambria"/>
          <w:sz w:val="22"/>
          <w:szCs w:val="22"/>
        </w:rPr>
      </w:pPr>
    </w:p>
    <w:p w:rsidR="002B255F" w:rsidRDefault="002B255F"/>
    <w:sectPr w:rsidR="002B255F" w:rsidSect="00E3501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ZapfCalligrEU-Normal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6080"/>
    <w:multiLevelType w:val="hybridMultilevel"/>
    <w:tmpl w:val="AD96B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C4ACA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0965538"/>
    <w:multiLevelType w:val="hybridMultilevel"/>
    <w:tmpl w:val="1854D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8499C"/>
    <w:multiLevelType w:val="hybridMultilevel"/>
    <w:tmpl w:val="4036E3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336AC1"/>
    <w:multiLevelType w:val="hybridMultilevel"/>
    <w:tmpl w:val="9D56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3501B"/>
    <w:rsid w:val="002B255F"/>
    <w:rsid w:val="00E35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5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01B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basedOn w:val="Domylnaczcionkaakapitu"/>
    <w:link w:val="Nagwek"/>
    <w:uiPriority w:val="99"/>
    <w:rsid w:val="00E350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501B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basedOn w:val="Domylnaczcionkaakapitu"/>
    <w:link w:val="Stopka"/>
    <w:uiPriority w:val="99"/>
    <w:rsid w:val="00E350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3501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501B"/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01B"/>
    <w:rPr>
      <w:rFonts w:ascii="Tahoma" w:eastAsia="Times New Roman" w:hAnsi="Tahoma" w:cs="Times New Roman"/>
      <w:sz w:val="16"/>
      <w:szCs w:val="1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5993</Words>
  <Characters>35959</Characters>
  <Application>Microsoft Office Word</Application>
  <DocSecurity>0</DocSecurity>
  <Lines>299</Lines>
  <Paragraphs>83</Paragraphs>
  <ScaleCrop>false</ScaleCrop>
  <Company/>
  <LinksUpToDate>false</LinksUpToDate>
  <CharactersWithSpaces>41869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2019-02-17T20:39:00Z</dcterms:created>
  <dcterms:modified xsi:type="dcterms:W3CDTF">2019-02-17T20:39:00Z</dcterms:modified>
</cp:coreProperties>
</file>